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3F25B" w14:textId="77777777" w:rsidR="00BC4189" w:rsidRPr="007F19D9" w:rsidRDefault="00BC4189" w:rsidP="00D36B73">
      <w:pPr>
        <w:spacing w:line="276" w:lineRule="auto"/>
        <w:ind w:left="360" w:right="440"/>
        <w:jc w:val="center"/>
        <w:rPr>
          <w:rFonts w:asciiTheme="minorHAnsi" w:hAnsiTheme="minorHAnsi" w:cstheme="minorHAnsi"/>
          <w:b/>
          <w:bCs/>
          <w:sz w:val="24"/>
          <w:szCs w:val="24"/>
        </w:rPr>
      </w:pPr>
      <w:bookmarkStart w:id="0" w:name="_Hlk140829584"/>
    </w:p>
    <w:p w14:paraId="044B3231" w14:textId="77777777" w:rsidR="00BC4189" w:rsidRPr="007F19D9" w:rsidRDefault="00BC4189" w:rsidP="00D36B73">
      <w:pPr>
        <w:spacing w:line="276" w:lineRule="auto"/>
        <w:ind w:left="360" w:right="440"/>
        <w:jc w:val="center"/>
        <w:rPr>
          <w:rFonts w:asciiTheme="minorHAnsi" w:hAnsiTheme="minorHAnsi" w:cstheme="minorHAnsi"/>
          <w:b/>
          <w:bCs/>
          <w:sz w:val="24"/>
          <w:szCs w:val="24"/>
        </w:rPr>
      </w:pPr>
    </w:p>
    <w:p w14:paraId="1B465E5B" w14:textId="1EF1AB66" w:rsidR="00BC4189" w:rsidRPr="007F19D9" w:rsidRDefault="5CF1522E" w:rsidP="599F25C3">
      <w:pPr>
        <w:spacing w:line="276" w:lineRule="auto"/>
        <w:ind w:left="360" w:right="440"/>
        <w:jc w:val="center"/>
        <w:rPr>
          <w:rFonts w:asciiTheme="minorHAnsi" w:hAnsiTheme="minorHAnsi" w:cstheme="minorBidi"/>
          <w:b/>
          <w:bCs/>
          <w:sz w:val="24"/>
          <w:szCs w:val="24"/>
        </w:rPr>
      </w:pPr>
      <w:r w:rsidRPr="599F25C3">
        <w:rPr>
          <w:rFonts w:asciiTheme="minorHAnsi" w:hAnsiTheme="minorHAnsi" w:cstheme="minorBidi"/>
          <w:b/>
          <w:bCs/>
          <w:sz w:val="24"/>
          <w:szCs w:val="24"/>
        </w:rPr>
        <w:t>UNCLASSIFIED</w:t>
      </w:r>
    </w:p>
    <w:p w14:paraId="5F38A19E" w14:textId="77777777" w:rsidR="00BC4189" w:rsidRPr="007F19D9" w:rsidRDefault="00BC4189" w:rsidP="00D36B73">
      <w:pPr>
        <w:spacing w:line="276" w:lineRule="auto"/>
        <w:ind w:left="360" w:right="440"/>
        <w:jc w:val="center"/>
        <w:rPr>
          <w:rFonts w:asciiTheme="minorHAnsi" w:hAnsiTheme="minorHAnsi" w:cstheme="minorHAnsi"/>
          <w:b/>
          <w:bCs/>
          <w:sz w:val="24"/>
          <w:szCs w:val="24"/>
        </w:rPr>
      </w:pPr>
    </w:p>
    <w:p w14:paraId="79F2F8B2" w14:textId="5F68E5D7" w:rsidR="00BC4189" w:rsidRPr="007F19D9" w:rsidRDefault="00BC4189" w:rsidP="00D36B73">
      <w:pPr>
        <w:spacing w:line="276" w:lineRule="auto"/>
        <w:ind w:left="360" w:right="440"/>
        <w:jc w:val="center"/>
        <w:rPr>
          <w:rFonts w:asciiTheme="minorHAnsi" w:hAnsiTheme="minorHAnsi" w:cstheme="minorHAnsi"/>
          <w:b/>
          <w:bCs/>
          <w:sz w:val="24"/>
          <w:szCs w:val="24"/>
        </w:rPr>
      </w:pPr>
      <w:r w:rsidRPr="599F25C3">
        <w:rPr>
          <w:rFonts w:asciiTheme="minorHAnsi" w:hAnsiTheme="minorHAnsi" w:cstheme="minorBidi"/>
          <w:b/>
          <w:bCs/>
          <w:sz w:val="24"/>
          <w:szCs w:val="24"/>
        </w:rPr>
        <w:t>Request for Information</w:t>
      </w:r>
      <w:r w:rsidR="003157AB" w:rsidRPr="599F25C3">
        <w:rPr>
          <w:rFonts w:asciiTheme="minorHAnsi" w:hAnsiTheme="minorHAnsi" w:cstheme="minorBidi"/>
          <w:b/>
          <w:bCs/>
          <w:sz w:val="24"/>
          <w:szCs w:val="24"/>
        </w:rPr>
        <w:t xml:space="preserve"> (RFI)</w:t>
      </w:r>
    </w:p>
    <w:p w14:paraId="5B9F9174" w14:textId="77777777" w:rsidR="00444D41" w:rsidRPr="007F19D9" w:rsidRDefault="00444D41" w:rsidP="00D36B73">
      <w:pPr>
        <w:spacing w:line="276" w:lineRule="auto"/>
        <w:ind w:left="360" w:right="440"/>
        <w:jc w:val="center"/>
        <w:rPr>
          <w:rFonts w:asciiTheme="minorHAnsi" w:hAnsiTheme="minorHAnsi" w:cstheme="minorHAnsi"/>
          <w:b/>
          <w:bCs/>
          <w:sz w:val="24"/>
          <w:szCs w:val="24"/>
        </w:rPr>
      </w:pPr>
    </w:p>
    <w:p w14:paraId="793BC65D" w14:textId="77777777" w:rsidR="00BC4189" w:rsidRPr="007F19D9" w:rsidRDefault="00BC4189" w:rsidP="00D36B73">
      <w:pPr>
        <w:spacing w:line="276" w:lineRule="auto"/>
        <w:ind w:left="360" w:right="440"/>
        <w:jc w:val="center"/>
        <w:rPr>
          <w:rFonts w:asciiTheme="minorHAnsi" w:hAnsiTheme="minorHAnsi" w:cstheme="minorHAnsi"/>
          <w:b/>
          <w:bCs/>
          <w:sz w:val="24"/>
          <w:szCs w:val="24"/>
        </w:rPr>
      </w:pPr>
    </w:p>
    <w:p w14:paraId="321F088B" w14:textId="7D3A6589" w:rsidR="00A75553" w:rsidRPr="007F19D9" w:rsidRDefault="00E37247" w:rsidP="00D36B73">
      <w:pPr>
        <w:spacing w:line="276" w:lineRule="auto"/>
        <w:ind w:left="360" w:right="440"/>
        <w:jc w:val="center"/>
        <w:rPr>
          <w:rFonts w:asciiTheme="minorHAnsi" w:hAnsiTheme="minorHAnsi" w:cstheme="minorHAnsi"/>
          <w:b/>
          <w:bCs/>
          <w:sz w:val="24"/>
          <w:szCs w:val="24"/>
        </w:rPr>
      </w:pPr>
      <w:r>
        <w:rPr>
          <w:rFonts w:asciiTheme="minorHAnsi" w:hAnsiTheme="minorHAnsi" w:cstheme="minorHAnsi"/>
          <w:noProof/>
          <w:sz w:val="24"/>
          <w:szCs w:val="24"/>
        </w:rPr>
        <w:drawing>
          <wp:inline distT="0" distB="0" distL="0" distR="0" wp14:anchorId="44563F1E" wp14:editId="3BC02F9A">
            <wp:extent cx="2524125" cy="889754"/>
            <wp:effectExtent l="0" t="0" r="0" b="5715"/>
            <wp:docPr id="847078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52404" cy="899722"/>
                    </a:xfrm>
                    <a:prstGeom prst="rect">
                      <a:avLst/>
                    </a:prstGeom>
                    <a:noFill/>
                    <a:ln>
                      <a:noFill/>
                    </a:ln>
                  </pic:spPr>
                </pic:pic>
              </a:graphicData>
            </a:graphic>
          </wp:inline>
        </w:drawing>
      </w:r>
    </w:p>
    <w:p w14:paraId="2FCE65AB" w14:textId="77777777" w:rsidR="00A75553" w:rsidRPr="007F19D9" w:rsidRDefault="00A75553" w:rsidP="00D36B73">
      <w:pPr>
        <w:spacing w:line="276" w:lineRule="auto"/>
        <w:ind w:left="360" w:right="440"/>
        <w:jc w:val="center"/>
        <w:rPr>
          <w:rFonts w:asciiTheme="minorHAnsi" w:hAnsiTheme="minorHAnsi" w:cstheme="minorHAnsi"/>
          <w:b/>
          <w:bCs/>
          <w:sz w:val="24"/>
          <w:szCs w:val="24"/>
        </w:rPr>
      </w:pPr>
    </w:p>
    <w:p w14:paraId="5D185FF8" w14:textId="59C78E2E" w:rsidR="00BC4189" w:rsidRPr="007F19D9" w:rsidRDefault="00BC4189" w:rsidP="599F25C3">
      <w:pPr>
        <w:spacing w:line="276" w:lineRule="auto"/>
        <w:ind w:left="360" w:right="440"/>
        <w:jc w:val="center"/>
        <w:rPr>
          <w:rFonts w:asciiTheme="minorHAnsi" w:hAnsiTheme="minorHAnsi" w:cstheme="minorBidi"/>
          <w:b/>
          <w:bCs/>
          <w:sz w:val="24"/>
          <w:szCs w:val="24"/>
        </w:rPr>
      </w:pPr>
      <w:r w:rsidRPr="599F25C3">
        <w:rPr>
          <w:rFonts w:asciiTheme="minorHAnsi" w:hAnsiTheme="minorHAnsi" w:cstheme="minorBidi"/>
          <w:b/>
          <w:bCs/>
          <w:sz w:val="24"/>
          <w:szCs w:val="24"/>
        </w:rPr>
        <w:t>“</w:t>
      </w:r>
      <w:r w:rsidR="00111728" w:rsidRPr="599F25C3">
        <w:rPr>
          <w:rFonts w:asciiTheme="minorHAnsi" w:hAnsiTheme="minorHAnsi" w:cstheme="minorBidi"/>
          <w:b/>
          <w:bCs/>
          <w:sz w:val="24"/>
          <w:szCs w:val="24"/>
        </w:rPr>
        <w:t>Host</w:t>
      </w:r>
      <w:r w:rsidR="004E4BC7" w:rsidRPr="599F25C3">
        <w:rPr>
          <w:rFonts w:asciiTheme="minorHAnsi" w:hAnsiTheme="minorHAnsi" w:cstheme="minorBidi"/>
          <w:b/>
          <w:bCs/>
          <w:sz w:val="24"/>
          <w:szCs w:val="24"/>
        </w:rPr>
        <w:t>-</w:t>
      </w:r>
      <w:r w:rsidR="009755DD" w:rsidRPr="599F25C3">
        <w:rPr>
          <w:rFonts w:asciiTheme="minorHAnsi" w:hAnsiTheme="minorHAnsi" w:cstheme="minorBidi"/>
          <w:b/>
          <w:bCs/>
          <w:sz w:val="24"/>
          <w:szCs w:val="24"/>
        </w:rPr>
        <w:t xml:space="preserve">Based Diagnostics </w:t>
      </w:r>
      <w:r w:rsidR="5BA52FD6" w:rsidRPr="599F25C3">
        <w:rPr>
          <w:rFonts w:asciiTheme="minorHAnsi" w:hAnsiTheme="minorHAnsi" w:cstheme="minorBidi"/>
          <w:b/>
          <w:bCs/>
          <w:sz w:val="24"/>
          <w:szCs w:val="24"/>
        </w:rPr>
        <w:t>for Acute Infections</w:t>
      </w:r>
      <w:r w:rsidRPr="599F25C3">
        <w:rPr>
          <w:rFonts w:asciiTheme="minorHAnsi" w:hAnsiTheme="minorHAnsi" w:cstheme="minorBidi"/>
          <w:b/>
          <w:bCs/>
          <w:sz w:val="24"/>
          <w:szCs w:val="24"/>
        </w:rPr>
        <w:t>”</w:t>
      </w:r>
    </w:p>
    <w:p w14:paraId="0B269339" w14:textId="77777777" w:rsidR="00BC4189" w:rsidRPr="007F19D9" w:rsidRDefault="00BC4189" w:rsidP="00D36B73">
      <w:pPr>
        <w:spacing w:line="276" w:lineRule="auto"/>
        <w:ind w:left="360" w:right="440"/>
        <w:jc w:val="center"/>
        <w:rPr>
          <w:rFonts w:asciiTheme="minorHAnsi" w:hAnsiTheme="minorHAnsi" w:cstheme="minorHAnsi"/>
          <w:b/>
          <w:bCs/>
          <w:sz w:val="24"/>
          <w:szCs w:val="24"/>
        </w:rPr>
      </w:pPr>
    </w:p>
    <w:p w14:paraId="650FF8E8" w14:textId="77777777" w:rsidR="00D6296F" w:rsidRPr="007F19D9" w:rsidRDefault="00D6296F" w:rsidP="00D36B73">
      <w:pPr>
        <w:spacing w:line="276" w:lineRule="auto"/>
        <w:ind w:left="360" w:right="440"/>
        <w:jc w:val="center"/>
        <w:rPr>
          <w:rFonts w:asciiTheme="minorHAnsi" w:hAnsiTheme="minorHAnsi" w:cstheme="minorHAnsi"/>
          <w:b/>
          <w:bCs/>
          <w:sz w:val="24"/>
          <w:szCs w:val="24"/>
        </w:rPr>
      </w:pPr>
    </w:p>
    <w:p w14:paraId="61EABB49" w14:textId="77777777" w:rsidR="00BC4189" w:rsidRPr="007F19D9" w:rsidRDefault="00BC4189" w:rsidP="00D36B73">
      <w:pPr>
        <w:spacing w:line="276" w:lineRule="auto"/>
        <w:ind w:left="360" w:right="440"/>
        <w:jc w:val="center"/>
        <w:rPr>
          <w:rFonts w:asciiTheme="minorHAnsi" w:eastAsia="MS Mincho" w:hAnsiTheme="minorHAnsi" w:cstheme="minorHAnsi"/>
          <w:color w:val="000000" w:themeColor="text1"/>
          <w:sz w:val="24"/>
          <w:szCs w:val="24"/>
        </w:rPr>
      </w:pPr>
      <w:r w:rsidRPr="007F19D9">
        <w:rPr>
          <w:rFonts w:asciiTheme="minorHAnsi" w:eastAsia="MS Mincho" w:hAnsiTheme="minorHAnsi" w:cstheme="minorHAnsi"/>
          <w:color w:val="000000" w:themeColor="text1"/>
          <w:sz w:val="24"/>
          <w:szCs w:val="24"/>
        </w:rPr>
        <w:t>Issued by:</w:t>
      </w:r>
    </w:p>
    <w:p w14:paraId="29B31626" w14:textId="39415F40" w:rsidR="000B3D9E" w:rsidRPr="007F19D9" w:rsidRDefault="000B3D9E" w:rsidP="00D36B73">
      <w:pPr>
        <w:spacing w:line="276" w:lineRule="auto"/>
        <w:ind w:left="360" w:right="440"/>
        <w:jc w:val="center"/>
        <w:rPr>
          <w:rFonts w:asciiTheme="minorHAnsi" w:eastAsia="MS Mincho" w:hAnsiTheme="minorHAnsi" w:cstheme="minorHAnsi"/>
          <w:color w:val="000000" w:themeColor="text1"/>
          <w:sz w:val="24"/>
          <w:szCs w:val="24"/>
        </w:rPr>
      </w:pPr>
      <w:r w:rsidRPr="007F19D9">
        <w:rPr>
          <w:rFonts w:asciiTheme="minorHAnsi" w:eastAsia="MS Mincho" w:hAnsiTheme="minorHAnsi" w:cstheme="minorHAnsi"/>
          <w:color w:val="000000" w:themeColor="text1"/>
          <w:sz w:val="24"/>
          <w:szCs w:val="24"/>
        </w:rPr>
        <w:t>Advanced Technology International (ATI),</w:t>
      </w:r>
    </w:p>
    <w:p w14:paraId="538CD8AB" w14:textId="10344E12" w:rsidR="00D6296F" w:rsidRPr="007F19D9" w:rsidRDefault="006D445F" w:rsidP="00D36B73">
      <w:pPr>
        <w:spacing w:line="276" w:lineRule="auto"/>
        <w:ind w:left="360" w:right="440"/>
        <w:jc w:val="center"/>
        <w:rPr>
          <w:rFonts w:asciiTheme="minorHAnsi" w:eastAsia="MS Mincho" w:hAnsiTheme="minorHAnsi" w:cstheme="minorHAnsi"/>
          <w:color w:val="000000" w:themeColor="text1"/>
          <w:sz w:val="24"/>
          <w:szCs w:val="24"/>
        </w:rPr>
      </w:pPr>
      <w:r w:rsidRPr="007F19D9">
        <w:rPr>
          <w:rFonts w:asciiTheme="minorHAnsi" w:eastAsia="MS Mincho" w:hAnsiTheme="minorHAnsi" w:cstheme="minorHAnsi"/>
          <w:color w:val="000000" w:themeColor="text1"/>
          <w:sz w:val="24"/>
          <w:szCs w:val="24"/>
        </w:rPr>
        <w:t>Medical CBRN Defense</w:t>
      </w:r>
      <w:r w:rsidR="00EA3CBD" w:rsidRPr="007F19D9">
        <w:rPr>
          <w:rFonts w:asciiTheme="minorHAnsi" w:eastAsia="MS Mincho" w:hAnsiTheme="minorHAnsi" w:cstheme="minorHAnsi"/>
          <w:color w:val="000000" w:themeColor="text1"/>
          <w:sz w:val="24"/>
          <w:szCs w:val="24"/>
        </w:rPr>
        <w:t xml:space="preserve"> Consortium</w:t>
      </w:r>
    </w:p>
    <w:p w14:paraId="6B8E17C5" w14:textId="14ABF64E" w:rsidR="00D6296F" w:rsidRPr="007F19D9" w:rsidRDefault="00D6296F" w:rsidP="00D36B73">
      <w:pPr>
        <w:spacing w:line="276" w:lineRule="auto"/>
        <w:ind w:left="360" w:right="440"/>
        <w:jc w:val="center"/>
        <w:rPr>
          <w:rFonts w:asciiTheme="minorHAnsi" w:eastAsia="MS Mincho" w:hAnsiTheme="minorHAnsi" w:cstheme="minorHAnsi"/>
          <w:color w:val="000000" w:themeColor="text1"/>
          <w:sz w:val="24"/>
          <w:szCs w:val="24"/>
        </w:rPr>
      </w:pPr>
      <w:r w:rsidRPr="007F19D9">
        <w:rPr>
          <w:rFonts w:asciiTheme="minorHAnsi" w:eastAsia="MS Mincho" w:hAnsiTheme="minorHAnsi" w:cstheme="minorHAnsi"/>
          <w:color w:val="000000" w:themeColor="text1"/>
          <w:sz w:val="24"/>
          <w:szCs w:val="24"/>
        </w:rPr>
        <w:t>315 Sigma Drive</w:t>
      </w:r>
    </w:p>
    <w:p w14:paraId="48B27C3F" w14:textId="2414CD6D" w:rsidR="00D6296F" w:rsidRPr="007F19D9" w:rsidRDefault="00D6296F" w:rsidP="00D36B73">
      <w:pPr>
        <w:spacing w:line="276" w:lineRule="auto"/>
        <w:ind w:left="360" w:right="440"/>
        <w:jc w:val="center"/>
        <w:rPr>
          <w:rFonts w:asciiTheme="minorHAnsi" w:eastAsia="MS Mincho" w:hAnsiTheme="minorHAnsi" w:cstheme="minorHAnsi"/>
          <w:color w:val="000000" w:themeColor="text1"/>
          <w:sz w:val="24"/>
          <w:szCs w:val="24"/>
        </w:rPr>
      </w:pPr>
      <w:r w:rsidRPr="007F19D9">
        <w:rPr>
          <w:rFonts w:asciiTheme="minorHAnsi" w:eastAsia="MS Mincho" w:hAnsiTheme="minorHAnsi" w:cstheme="minorHAnsi"/>
          <w:color w:val="000000" w:themeColor="text1"/>
          <w:sz w:val="24"/>
          <w:szCs w:val="24"/>
        </w:rPr>
        <w:t>Summerville, SC 29486</w:t>
      </w:r>
    </w:p>
    <w:p w14:paraId="1EBC1171" w14:textId="77777777" w:rsidR="00D6296F" w:rsidRPr="007F19D9" w:rsidRDefault="00D6296F" w:rsidP="00D36B73">
      <w:pPr>
        <w:spacing w:line="276" w:lineRule="auto"/>
        <w:ind w:left="360" w:right="440"/>
        <w:jc w:val="center"/>
        <w:rPr>
          <w:rFonts w:asciiTheme="minorHAnsi" w:eastAsia="MS Mincho" w:hAnsiTheme="minorHAnsi" w:cstheme="minorHAnsi"/>
          <w:color w:val="000000" w:themeColor="text1"/>
          <w:sz w:val="24"/>
          <w:szCs w:val="24"/>
        </w:rPr>
      </w:pPr>
    </w:p>
    <w:p w14:paraId="336CB06B" w14:textId="77777777" w:rsidR="00D6296F" w:rsidRPr="007F19D9" w:rsidRDefault="00D6296F" w:rsidP="00931A2D">
      <w:pPr>
        <w:spacing w:line="276" w:lineRule="auto"/>
        <w:ind w:right="440"/>
        <w:rPr>
          <w:rFonts w:asciiTheme="minorHAnsi" w:eastAsia="MS Mincho" w:hAnsiTheme="minorHAnsi" w:cstheme="minorHAnsi"/>
          <w:color w:val="000000" w:themeColor="text1"/>
          <w:sz w:val="24"/>
          <w:szCs w:val="24"/>
        </w:rPr>
      </w:pPr>
    </w:p>
    <w:p w14:paraId="4E206239" w14:textId="4F8E9EBF" w:rsidR="00D6296F" w:rsidRPr="007F19D9" w:rsidRDefault="00D6296F" w:rsidP="00D36B73">
      <w:pPr>
        <w:spacing w:line="276" w:lineRule="auto"/>
        <w:ind w:left="360" w:right="440"/>
        <w:jc w:val="center"/>
        <w:rPr>
          <w:rFonts w:asciiTheme="minorHAnsi" w:eastAsia="MS Mincho" w:hAnsiTheme="minorHAnsi" w:cstheme="minorHAnsi"/>
          <w:b/>
          <w:bCs/>
          <w:color w:val="000000" w:themeColor="text1"/>
          <w:sz w:val="24"/>
          <w:szCs w:val="24"/>
        </w:rPr>
      </w:pPr>
      <w:r w:rsidRPr="007F19D9">
        <w:rPr>
          <w:rFonts w:asciiTheme="minorHAnsi" w:eastAsia="MS Mincho" w:hAnsiTheme="minorHAnsi" w:cstheme="minorHAnsi"/>
          <w:b/>
          <w:bCs/>
          <w:color w:val="000000" w:themeColor="text1"/>
          <w:sz w:val="24"/>
          <w:szCs w:val="24"/>
        </w:rPr>
        <w:t xml:space="preserve">Request Issue Date: </w:t>
      </w:r>
      <w:r w:rsidR="009755DD" w:rsidRPr="00261B84">
        <w:rPr>
          <w:rFonts w:asciiTheme="minorHAnsi" w:eastAsia="MS Mincho" w:hAnsiTheme="minorHAnsi" w:cstheme="minorHAnsi"/>
          <w:b/>
          <w:color w:val="000000" w:themeColor="text1"/>
          <w:sz w:val="24"/>
          <w:szCs w:val="24"/>
        </w:rPr>
        <w:t>April</w:t>
      </w:r>
      <w:r w:rsidR="00B6359C" w:rsidRPr="00261B84">
        <w:rPr>
          <w:rFonts w:asciiTheme="minorHAnsi" w:eastAsia="MS Mincho" w:hAnsiTheme="minorHAnsi" w:cstheme="minorHAnsi"/>
          <w:b/>
          <w:color w:val="000000" w:themeColor="text1"/>
          <w:sz w:val="24"/>
          <w:szCs w:val="24"/>
        </w:rPr>
        <w:t xml:space="preserve"> </w:t>
      </w:r>
      <w:r w:rsidR="0074266F">
        <w:rPr>
          <w:rFonts w:asciiTheme="minorHAnsi" w:eastAsia="MS Mincho" w:hAnsiTheme="minorHAnsi" w:cstheme="minorHAnsi"/>
          <w:b/>
          <w:bCs/>
          <w:color w:val="000000" w:themeColor="text1"/>
          <w:sz w:val="24"/>
          <w:szCs w:val="24"/>
        </w:rPr>
        <w:t>20</w:t>
      </w:r>
      <w:r w:rsidRPr="00261B84">
        <w:rPr>
          <w:rFonts w:asciiTheme="minorHAnsi" w:eastAsia="MS Mincho" w:hAnsiTheme="minorHAnsi" w:cstheme="minorHAnsi"/>
          <w:b/>
          <w:color w:val="000000" w:themeColor="text1"/>
          <w:sz w:val="24"/>
          <w:szCs w:val="24"/>
        </w:rPr>
        <w:t xml:space="preserve">, </w:t>
      </w:r>
      <w:r w:rsidR="00EA3CBD" w:rsidRPr="00261B84">
        <w:rPr>
          <w:rFonts w:asciiTheme="minorHAnsi" w:eastAsia="MS Mincho" w:hAnsiTheme="minorHAnsi" w:cstheme="minorHAnsi"/>
          <w:b/>
          <w:color w:val="000000" w:themeColor="text1"/>
          <w:sz w:val="24"/>
          <w:szCs w:val="24"/>
        </w:rPr>
        <w:t>2026</w:t>
      </w:r>
    </w:p>
    <w:p w14:paraId="2C3924A3" w14:textId="77777777" w:rsidR="00D6296F" w:rsidRPr="007F19D9" w:rsidRDefault="00D6296F" w:rsidP="00931A2D">
      <w:pPr>
        <w:spacing w:line="276" w:lineRule="auto"/>
        <w:ind w:right="440"/>
        <w:rPr>
          <w:rFonts w:asciiTheme="minorHAnsi" w:eastAsia="MS Mincho" w:hAnsiTheme="minorHAnsi" w:cstheme="minorHAnsi"/>
          <w:color w:val="000000" w:themeColor="text1"/>
          <w:sz w:val="24"/>
          <w:szCs w:val="24"/>
        </w:rPr>
      </w:pPr>
    </w:p>
    <w:p w14:paraId="3A1FE1AA" w14:textId="46F5AC23" w:rsidR="00D6296F" w:rsidRPr="007F19D9" w:rsidRDefault="5EDEA403" w:rsidP="55F4ECBF">
      <w:pPr>
        <w:spacing w:line="276" w:lineRule="auto"/>
        <w:ind w:left="360" w:right="440"/>
        <w:jc w:val="center"/>
        <w:rPr>
          <w:rFonts w:asciiTheme="minorHAnsi" w:eastAsia="MS Mincho" w:hAnsiTheme="minorHAnsi" w:cstheme="minorBidi"/>
          <w:b/>
          <w:bCs/>
          <w:color w:val="000000" w:themeColor="text1"/>
          <w:sz w:val="24"/>
          <w:szCs w:val="24"/>
        </w:rPr>
      </w:pPr>
      <w:r w:rsidRPr="55F4ECBF">
        <w:rPr>
          <w:rFonts w:asciiTheme="minorHAnsi" w:eastAsia="MS Mincho" w:hAnsiTheme="minorHAnsi" w:cstheme="minorBidi"/>
          <w:b/>
          <w:bCs/>
          <w:color w:val="000000" w:themeColor="text1"/>
          <w:sz w:val="24"/>
          <w:szCs w:val="24"/>
        </w:rPr>
        <w:t>Responses</w:t>
      </w:r>
      <w:r w:rsidR="149D4FCC" w:rsidRPr="55F4ECBF">
        <w:rPr>
          <w:rFonts w:asciiTheme="minorHAnsi" w:eastAsia="MS Mincho" w:hAnsiTheme="minorHAnsi" w:cstheme="minorBidi"/>
          <w:b/>
          <w:bCs/>
          <w:color w:val="000000" w:themeColor="text1"/>
          <w:sz w:val="24"/>
          <w:szCs w:val="24"/>
        </w:rPr>
        <w:t xml:space="preserve"> Due Date: </w:t>
      </w:r>
      <w:r w:rsidR="76B5E945" w:rsidRPr="00261B84">
        <w:rPr>
          <w:rFonts w:asciiTheme="minorHAnsi" w:eastAsia="MS Mincho" w:hAnsiTheme="minorHAnsi" w:cstheme="minorBidi"/>
          <w:b/>
          <w:color w:val="000000" w:themeColor="text1"/>
          <w:sz w:val="24"/>
          <w:szCs w:val="24"/>
        </w:rPr>
        <w:t>May</w:t>
      </w:r>
      <w:r w:rsidR="6003EE07" w:rsidRPr="00261B84">
        <w:rPr>
          <w:rFonts w:asciiTheme="minorHAnsi" w:eastAsia="MS Mincho" w:hAnsiTheme="minorHAnsi" w:cstheme="minorBidi"/>
          <w:b/>
          <w:color w:val="000000" w:themeColor="text1"/>
          <w:sz w:val="24"/>
          <w:szCs w:val="24"/>
        </w:rPr>
        <w:t xml:space="preserve"> </w:t>
      </w:r>
      <w:r w:rsidR="00C544E2">
        <w:rPr>
          <w:rFonts w:asciiTheme="minorHAnsi" w:eastAsia="MS Mincho" w:hAnsiTheme="minorHAnsi" w:cstheme="minorBidi"/>
          <w:b/>
          <w:color w:val="000000" w:themeColor="text1"/>
          <w:sz w:val="24"/>
          <w:szCs w:val="24"/>
        </w:rPr>
        <w:t>20</w:t>
      </w:r>
      <w:r w:rsidR="6003EE07" w:rsidRPr="00261B84">
        <w:rPr>
          <w:rFonts w:asciiTheme="minorHAnsi" w:eastAsia="MS Mincho" w:hAnsiTheme="minorHAnsi" w:cstheme="minorBidi"/>
          <w:b/>
          <w:color w:val="000000" w:themeColor="text1"/>
          <w:sz w:val="24"/>
          <w:szCs w:val="24"/>
        </w:rPr>
        <w:t>, 2026</w:t>
      </w:r>
    </w:p>
    <w:p w14:paraId="7F90E2D4" w14:textId="30CCC149" w:rsidR="00BC4189" w:rsidRPr="00261B84" w:rsidRDefault="00D6296F" w:rsidP="00D36B73">
      <w:pPr>
        <w:spacing w:line="276" w:lineRule="auto"/>
        <w:ind w:left="360" w:right="440"/>
        <w:jc w:val="center"/>
        <w:rPr>
          <w:rFonts w:asciiTheme="minorHAnsi" w:eastAsia="MS Mincho" w:hAnsiTheme="minorHAnsi" w:cstheme="minorHAnsi"/>
          <w:b/>
          <w:bCs/>
          <w:iCs/>
          <w:color w:val="000000" w:themeColor="text1"/>
          <w:sz w:val="24"/>
          <w:szCs w:val="24"/>
        </w:rPr>
      </w:pPr>
      <w:r w:rsidRPr="00261B84">
        <w:rPr>
          <w:rFonts w:asciiTheme="minorHAnsi" w:eastAsia="MS Mincho" w:hAnsiTheme="minorHAnsi" w:cstheme="minorHAnsi"/>
          <w:b/>
          <w:bCs/>
          <w:color w:val="000000" w:themeColor="text1"/>
          <w:sz w:val="24"/>
          <w:szCs w:val="24"/>
        </w:rPr>
        <w:t>Noon Eastern Time</w:t>
      </w:r>
    </w:p>
    <w:p w14:paraId="745ADF71" w14:textId="77777777" w:rsidR="00BC4189" w:rsidRPr="007F19D9" w:rsidRDefault="00BC4189" w:rsidP="001225A7">
      <w:pPr>
        <w:spacing w:line="276" w:lineRule="auto"/>
        <w:ind w:left="360" w:right="440"/>
        <w:jc w:val="both"/>
        <w:rPr>
          <w:rFonts w:asciiTheme="minorHAnsi" w:eastAsia="MS Mincho" w:hAnsiTheme="minorHAnsi" w:cstheme="minorHAnsi"/>
          <w:b/>
          <w:i/>
          <w:color w:val="000000" w:themeColor="text1"/>
          <w:sz w:val="24"/>
          <w:szCs w:val="24"/>
          <w:u w:val="single"/>
        </w:rPr>
      </w:pPr>
    </w:p>
    <w:p w14:paraId="40EE25F2" w14:textId="77777777" w:rsidR="00C93F66" w:rsidRPr="007F19D9" w:rsidRDefault="00C93F66" w:rsidP="001225A7">
      <w:pPr>
        <w:spacing w:line="276" w:lineRule="auto"/>
        <w:ind w:left="360" w:right="440"/>
        <w:jc w:val="both"/>
        <w:rPr>
          <w:rFonts w:asciiTheme="minorHAnsi" w:eastAsia="MS Mincho" w:hAnsiTheme="minorHAnsi" w:cstheme="minorHAnsi"/>
          <w:b/>
          <w:i/>
          <w:color w:val="000000" w:themeColor="text1"/>
          <w:sz w:val="24"/>
          <w:szCs w:val="24"/>
          <w:u w:val="single"/>
        </w:rPr>
      </w:pPr>
    </w:p>
    <w:p w14:paraId="5661D977" w14:textId="7442A393" w:rsidR="00BC4189" w:rsidRPr="007F19D9" w:rsidRDefault="00F8423A" w:rsidP="002A59A5">
      <w:pPr>
        <w:spacing w:line="276" w:lineRule="auto"/>
        <w:ind w:left="360" w:right="440"/>
        <w:jc w:val="center"/>
        <w:rPr>
          <w:rFonts w:asciiTheme="minorHAnsi" w:hAnsiTheme="minorHAnsi" w:cstheme="minorHAnsi"/>
          <w:b/>
          <w:bCs/>
          <w:sz w:val="24"/>
          <w:szCs w:val="24"/>
        </w:rPr>
      </w:pPr>
      <w:r w:rsidRPr="007F19D9">
        <w:rPr>
          <w:rFonts w:asciiTheme="minorHAnsi" w:hAnsiTheme="minorHAnsi" w:cstheme="minorHAnsi"/>
          <w:b/>
          <w:bCs/>
          <w:sz w:val="24"/>
          <w:szCs w:val="24"/>
        </w:rPr>
        <w:t>DISCLAIMER</w:t>
      </w:r>
    </w:p>
    <w:p w14:paraId="7B11EE61" w14:textId="02C2EFD0" w:rsidR="00BC4189" w:rsidRPr="007F19D9" w:rsidRDefault="30BFDBFC" w:rsidP="55F4ECBF">
      <w:pPr>
        <w:spacing w:line="276" w:lineRule="auto"/>
        <w:ind w:left="360" w:right="440"/>
        <w:jc w:val="both"/>
        <w:rPr>
          <w:rFonts w:asciiTheme="minorHAnsi" w:hAnsiTheme="minorHAnsi" w:cstheme="minorBidi"/>
          <w:sz w:val="24"/>
          <w:szCs w:val="24"/>
        </w:rPr>
      </w:pPr>
      <w:r w:rsidRPr="55F4ECBF">
        <w:rPr>
          <w:rFonts w:asciiTheme="minorHAnsi" w:hAnsiTheme="minorHAnsi" w:cstheme="minorBidi"/>
          <w:b/>
          <w:bCs/>
          <w:sz w:val="24"/>
          <w:szCs w:val="24"/>
        </w:rPr>
        <w:t xml:space="preserve">This is an information request only. </w:t>
      </w:r>
      <w:r w:rsidRPr="55F4ECBF">
        <w:rPr>
          <w:rFonts w:asciiTheme="minorHAnsi" w:hAnsiTheme="minorHAnsi" w:cstheme="minorBidi"/>
          <w:sz w:val="24"/>
          <w:szCs w:val="24"/>
        </w:rPr>
        <w:t>This request is issued solely for information and planning purposes – it does not constitute a Request for Proposal (RFP) or a promise to issue an RFP in the future. Solicitations are not available currently. This notice does not constitute a commitment by the United States Government to contract for any supply or service whatsoever.</w:t>
      </w:r>
    </w:p>
    <w:p w14:paraId="0103B4F6" w14:textId="6B6FDE12" w:rsidR="55F4ECBF" w:rsidRDefault="55F4ECBF" w:rsidP="55F4ECBF">
      <w:pPr>
        <w:spacing w:line="276" w:lineRule="auto"/>
        <w:ind w:left="360" w:right="440"/>
        <w:jc w:val="both"/>
        <w:rPr>
          <w:rFonts w:asciiTheme="minorHAnsi" w:hAnsiTheme="minorHAnsi" w:cstheme="minorBidi"/>
          <w:sz w:val="24"/>
          <w:szCs w:val="24"/>
        </w:rPr>
      </w:pPr>
    </w:p>
    <w:p w14:paraId="3032C74E" w14:textId="77777777" w:rsidR="00CA0D0C" w:rsidRDefault="00CA0D0C" w:rsidP="599F25C3">
      <w:pPr>
        <w:spacing w:after="160" w:line="276" w:lineRule="auto"/>
        <w:ind w:left="360" w:right="440"/>
        <w:jc w:val="both"/>
        <w:rPr>
          <w:rFonts w:asciiTheme="minorHAnsi" w:hAnsiTheme="minorHAnsi" w:cstheme="minorBidi"/>
          <w:b/>
          <w:bCs/>
          <w:sz w:val="24"/>
          <w:szCs w:val="24"/>
          <w:u w:val="single"/>
        </w:rPr>
      </w:pPr>
    </w:p>
    <w:p w14:paraId="3C8D8A85" w14:textId="77777777" w:rsidR="00CA0D0C" w:rsidRDefault="00CA0D0C" w:rsidP="599F25C3">
      <w:pPr>
        <w:spacing w:after="160" w:line="276" w:lineRule="auto"/>
        <w:ind w:left="360" w:right="440"/>
        <w:jc w:val="both"/>
        <w:rPr>
          <w:rFonts w:asciiTheme="minorHAnsi" w:hAnsiTheme="minorHAnsi" w:cstheme="minorBidi"/>
          <w:b/>
          <w:bCs/>
          <w:sz w:val="24"/>
          <w:szCs w:val="24"/>
          <w:u w:val="single"/>
        </w:rPr>
      </w:pPr>
    </w:p>
    <w:p w14:paraId="7E25DC87" w14:textId="77777777" w:rsidR="00CA0D0C" w:rsidRDefault="00CA0D0C" w:rsidP="599F25C3">
      <w:pPr>
        <w:spacing w:after="160" w:line="276" w:lineRule="auto"/>
        <w:ind w:left="360" w:right="440"/>
        <w:jc w:val="both"/>
        <w:rPr>
          <w:rFonts w:asciiTheme="minorHAnsi" w:hAnsiTheme="minorHAnsi" w:cstheme="minorBidi"/>
          <w:b/>
          <w:bCs/>
          <w:sz w:val="24"/>
          <w:szCs w:val="24"/>
          <w:u w:val="single"/>
        </w:rPr>
      </w:pPr>
    </w:p>
    <w:p w14:paraId="3A8DD058" w14:textId="77777777" w:rsidR="00CA0D0C" w:rsidRDefault="00CA0D0C" w:rsidP="599F25C3">
      <w:pPr>
        <w:spacing w:after="160" w:line="276" w:lineRule="auto"/>
        <w:ind w:left="360" w:right="440"/>
        <w:jc w:val="both"/>
        <w:rPr>
          <w:rFonts w:asciiTheme="minorHAnsi" w:hAnsiTheme="minorHAnsi" w:cstheme="minorBidi"/>
          <w:b/>
          <w:bCs/>
          <w:sz w:val="24"/>
          <w:szCs w:val="24"/>
          <w:u w:val="single"/>
        </w:rPr>
      </w:pPr>
    </w:p>
    <w:p w14:paraId="1FA586F5" w14:textId="172326A2" w:rsidR="00955ADA" w:rsidRPr="007F19D9" w:rsidRDefault="5EE2B01E" w:rsidP="55F4ECBF">
      <w:pPr>
        <w:spacing w:after="160" w:line="276" w:lineRule="auto"/>
        <w:ind w:left="360" w:right="440"/>
        <w:jc w:val="both"/>
        <w:rPr>
          <w:rFonts w:asciiTheme="minorHAnsi" w:hAnsiTheme="minorHAnsi" w:cstheme="minorBidi"/>
          <w:b/>
          <w:bCs/>
          <w:sz w:val="24"/>
          <w:szCs w:val="24"/>
          <w:u w:val="single"/>
        </w:rPr>
      </w:pPr>
      <w:r w:rsidRPr="55F4ECBF">
        <w:rPr>
          <w:rFonts w:asciiTheme="minorHAnsi" w:hAnsiTheme="minorHAnsi" w:cstheme="minorBidi"/>
          <w:b/>
          <w:bCs/>
          <w:sz w:val="24"/>
          <w:szCs w:val="24"/>
          <w:u w:val="single"/>
        </w:rPr>
        <w:lastRenderedPageBreak/>
        <w:t>Purpose:</w:t>
      </w:r>
    </w:p>
    <w:p w14:paraId="014EF62B" w14:textId="69559F5C" w:rsidR="00FB0E6F" w:rsidRPr="00FB0E6F" w:rsidRDefault="65A8790D" w:rsidP="55F4ECBF">
      <w:pPr>
        <w:spacing w:after="160" w:line="336" w:lineRule="atLeast"/>
        <w:ind w:left="360" w:right="446"/>
        <w:jc w:val="both"/>
        <w:rPr>
          <w:rFonts w:asciiTheme="minorHAnsi" w:hAnsiTheme="minorHAnsi" w:cstheme="minorBidi"/>
          <w:sz w:val="24"/>
          <w:szCs w:val="24"/>
        </w:rPr>
      </w:pPr>
      <w:r w:rsidRPr="55F4ECBF">
        <w:rPr>
          <w:rFonts w:asciiTheme="minorHAnsi" w:hAnsiTheme="minorHAnsi" w:cstheme="minorBidi"/>
          <w:sz w:val="24"/>
          <w:szCs w:val="24"/>
        </w:rPr>
        <w:t>Capability Program Executive for Chemical, Biological, Radiological and Nuclear Defense (</w:t>
      </w:r>
      <w:hyperlink r:id="rId13">
        <w:r w:rsidRPr="55F4ECBF">
          <w:rPr>
            <w:rStyle w:val="Hyperlink"/>
            <w:rFonts w:asciiTheme="minorHAnsi" w:hAnsiTheme="minorHAnsi" w:cstheme="minorBidi"/>
            <w:sz w:val="24"/>
            <w:szCs w:val="24"/>
          </w:rPr>
          <w:t>CPE CBRND</w:t>
        </w:r>
      </w:hyperlink>
      <w:r w:rsidRPr="55F4ECBF">
        <w:rPr>
          <w:rFonts w:asciiTheme="minorHAnsi" w:hAnsiTheme="minorHAnsi" w:cstheme="minorBidi"/>
          <w:sz w:val="24"/>
          <w:szCs w:val="24"/>
        </w:rPr>
        <w:t xml:space="preserve">) invites you to collaborate with us in a critical mission: to develop the next generation of </w:t>
      </w:r>
      <w:r w:rsidR="36F6FB63" w:rsidRPr="55F4ECBF">
        <w:rPr>
          <w:rFonts w:asciiTheme="minorHAnsi" w:hAnsiTheme="minorHAnsi" w:cstheme="minorBidi"/>
          <w:sz w:val="24"/>
          <w:szCs w:val="24"/>
        </w:rPr>
        <w:t>host-based assays for diagnosis of disease</w:t>
      </w:r>
      <w:r w:rsidR="3E212009" w:rsidRPr="55F4ECBF">
        <w:rPr>
          <w:rFonts w:asciiTheme="minorHAnsi" w:hAnsiTheme="minorHAnsi" w:cstheme="minorBidi"/>
          <w:sz w:val="24"/>
          <w:szCs w:val="24"/>
        </w:rPr>
        <w:t xml:space="preserve"> etiology</w:t>
      </w:r>
      <w:r w:rsidR="36F6FB63" w:rsidRPr="55F4ECBF">
        <w:rPr>
          <w:rFonts w:asciiTheme="minorHAnsi" w:hAnsiTheme="minorHAnsi" w:cstheme="minorBidi"/>
          <w:sz w:val="24"/>
          <w:szCs w:val="24"/>
        </w:rPr>
        <w:t xml:space="preserve">, prognostication of clinical outcomes, and directed administration of therapeutic treatments </w:t>
      </w:r>
      <w:r w:rsidRPr="55F4ECBF">
        <w:rPr>
          <w:rFonts w:asciiTheme="minorHAnsi" w:hAnsiTheme="minorHAnsi" w:cstheme="minorBidi"/>
          <w:sz w:val="24"/>
          <w:szCs w:val="24"/>
        </w:rPr>
        <w:t>that will protect the warfighter from</w:t>
      </w:r>
      <w:r w:rsidR="6A220BAF" w:rsidRPr="55F4ECBF">
        <w:rPr>
          <w:rFonts w:asciiTheme="minorHAnsi" w:hAnsiTheme="minorHAnsi" w:cstheme="minorBidi"/>
          <w:sz w:val="24"/>
          <w:szCs w:val="24"/>
        </w:rPr>
        <w:t xml:space="preserve"> </w:t>
      </w:r>
      <w:r w:rsidRPr="55F4ECBF">
        <w:rPr>
          <w:rFonts w:asciiTheme="minorHAnsi" w:hAnsiTheme="minorHAnsi" w:cstheme="minorBidi"/>
          <w:sz w:val="24"/>
          <w:szCs w:val="24"/>
        </w:rPr>
        <w:t>chemical, biological, radiological, and nuclear (CBRN) threats.</w:t>
      </w:r>
    </w:p>
    <w:p w14:paraId="26A6CF44" w14:textId="5EE18183" w:rsidR="00502529" w:rsidRPr="00502529" w:rsidRDefault="00141C54" w:rsidP="599F25C3">
      <w:pPr>
        <w:spacing w:after="160" w:line="336" w:lineRule="atLeast"/>
        <w:ind w:left="360" w:right="446"/>
        <w:jc w:val="both"/>
        <w:rPr>
          <w:rFonts w:asciiTheme="minorHAnsi" w:hAnsiTheme="minorHAnsi" w:cstheme="minorBidi"/>
          <w:sz w:val="24"/>
          <w:szCs w:val="24"/>
        </w:rPr>
      </w:pPr>
      <w:r w:rsidRPr="599F25C3">
        <w:rPr>
          <w:rFonts w:asciiTheme="minorHAnsi" w:hAnsiTheme="minorHAnsi" w:cstheme="minorBidi"/>
          <w:sz w:val="24"/>
          <w:szCs w:val="24"/>
        </w:rPr>
        <w:t xml:space="preserve">This RFI is </w:t>
      </w:r>
      <w:proofErr w:type="gramStart"/>
      <w:r w:rsidRPr="599F25C3">
        <w:rPr>
          <w:rFonts w:asciiTheme="minorHAnsi" w:hAnsiTheme="minorHAnsi" w:cstheme="minorBidi"/>
          <w:sz w:val="24"/>
          <w:szCs w:val="24"/>
        </w:rPr>
        <w:t>your</w:t>
      </w:r>
      <w:proofErr w:type="gramEnd"/>
      <w:r w:rsidRPr="599F25C3">
        <w:rPr>
          <w:rFonts w:asciiTheme="minorHAnsi" w:hAnsiTheme="minorHAnsi" w:cstheme="minorBidi"/>
          <w:sz w:val="24"/>
          <w:szCs w:val="24"/>
        </w:rPr>
        <w:t xml:space="preserve"> opportunity to help shape the future of military medicine and contribute directly to the readiness and resilience of our </w:t>
      </w:r>
      <w:r w:rsidR="00193BF0" w:rsidRPr="599F25C3">
        <w:rPr>
          <w:rFonts w:asciiTheme="minorHAnsi" w:hAnsiTheme="minorHAnsi" w:cstheme="minorBidi"/>
          <w:sz w:val="24"/>
          <w:szCs w:val="24"/>
        </w:rPr>
        <w:t>Armed Forces</w:t>
      </w:r>
      <w:r w:rsidRPr="599F25C3">
        <w:rPr>
          <w:rFonts w:asciiTheme="minorHAnsi" w:hAnsiTheme="minorHAnsi" w:cstheme="minorBidi"/>
          <w:sz w:val="24"/>
          <w:szCs w:val="24"/>
        </w:rPr>
        <w:t xml:space="preserve">. </w:t>
      </w:r>
      <w:r w:rsidR="008067C1" w:rsidRPr="599F25C3">
        <w:rPr>
          <w:rFonts w:asciiTheme="minorHAnsi" w:hAnsiTheme="minorHAnsi" w:cstheme="minorBidi"/>
          <w:sz w:val="24"/>
          <w:szCs w:val="24"/>
        </w:rPr>
        <w:t xml:space="preserve">The decade-long surge in </w:t>
      </w:r>
      <w:r w:rsidR="000B1808" w:rsidRPr="599F25C3">
        <w:rPr>
          <w:rFonts w:asciiTheme="minorHAnsi" w:hAnsiTheme="minorHAnsi" w:cstheme="minorBidi"/>
          <w:sz w:val="24"/>
          <w:szCs w:val="24"/>
        </w:rPr>
        <w:t>tracking host responses to pathogens has</w:t>
      </w:r>
      <w:r w:rsidR="00CC3BF5" w:rsidRPr="599F25C3">
        <w:rPr>
          <w:rFonts w:asciiTheme="minorHAnsi" w:hAnsiTheme="minorHAnsi" w:cstheme="minorBidi"/>
          <w:sz w:val="24"/>
          <w:szCs w:val="24"/>
        </w:rPr>
        <w:t xml:space="preserve"> </w:t>
      </w:r>
      <w:r w:rsidR="00122F28" w:rsidRPr="599F25C3">
        <w:rPr>
          <w:rFonts w:asciiTheme="minorHAnsi" w:hAnsiTheme="minorHAnsi" w:cstheme="minorBidi"/>
          <w:sz w:val="24"/>
          <w:szCs w:val="24"/>
        </w:rPr>
        <w:t xml:space="preserve">spawned </w:t>
      </w:r>
      <w:r w:rsidR="000B1808" w:rsidRPr="599F25C3">
        <w:rPr>
          <w:rFonts w:asciiTheme="minorHAnsi" w:hAnsiTheme="minorHAnsi" w:cstheme="minorBidi"/>
          <w:sz w:val="24"/>
          <w:szCs w:val="24"/>
        </w:rPr>
        <w:t>diagnostic</w:t>
      </w:r>
      <w:r w:rsidR="007876B1" w:rsidRPr="599F25C3">
        <w:rPr>
          <w:rFonts w:asciiTheme="minorHAnsi" w:hAnsiTheme="minorHAnsi" w:cstheme="minorBidi"/>
          <w:sz w:val="24"/>
          <w:szCs w:val="24"/>
        </w:rPr>
        <w:t xml:space="preserve"> technologie</w:t>
      </w:r>
      <w:r w:rsidR="000B1808" w:rsidRPr="599F25C3">
        <w:rPr>
          <w:rFonts w:asciiTheme="minorHAnsi" w:hAnsiTheme="minorHAnsi" w:cstheme="minorBidi"/>
          <w:sz w:val="24"/>
          <w:szCs w:val="24"/>
        </w:rPr>
        <w:t xml:space="preserve">s that utilize </w:t>
      </w:r>
      <w:r w:rsidR="00C0395E" w:rsidRPr="599F25C3">
        <w:rPr>
          <w:rFonts w:asciiTheme="minorHAnsi" w:hAnsiTheme="minorHAnsi" w:cstheme="minorBidi"/>
          <w:sz w:val="24"/>
          <w:szCs w:val="24"/>
        </w:rPr>
        <w:t xml:space="preserve">specific </w:t>
      </w:r>
      <w:r w:rsidR="000B1808" w:rsidRPr="599F25C3">
        <w:rPr>
          <w:rFonts w:asciiTheme="minorHAnsi" w:hAnsiTheme="minorHAnsi" w:cstheme="minorBidi"/>
          <w:sz w:val="24"/>
          <w:szCs w:val="24"/>
        </w:rPr>
        <w:t xml:space="preserve">panels of host response molecules to differentially diagnose the </w:t>
      </w:r>
      <w:r w:rsidR="00860A99" w:rsidRPr="599F25C3">
        <w:rPr>
          <w:rFonts w:asciiTheme="minorHAnsi" w:hAnsiTheme="minorHAnsi" w:cstheme="minorBidi"/>
          <w:sz w:val="24"/>
          <w:szCs w:val="24"/>
        </w:rPr>
        <w:t xml:space="preserve">class </w:t>
      </w:r>
      <w:r w:rsidR="001446EE" w:rsidRPr="599F25C3">
        <w:rPr>
          <w:rFonts w:asciiTheme="minorHAnsi" w:hAnsiTheme="minorHAnsi" w:cstheme="minorBidi"/>
          <w:sz w:val="24"/>
          <w:szCs w:val="24"/>
        </w:rPr>
        <w:t>of pathogen</w:t>
      </w:r>
      <w:r w:rsidR="00860A99" w:rsidRPr="599F25C3">
        <w:rPr>
          <w:rFonts w:asciiTheme="minorHAnsi" w:hAnsiTheme="minorHAnsi" w:cstheme="minorBidi"/>
          <w:sz w:val="24"/>
          <w:szCs w:val="24"/>
        </w:rPr>
        <w:t xml:space="preserve"> (e.g</w:t>
      </w:r>
      <w:r w:rsidR="00581649" w:rsidRPr="599F25C3">
        <w:rPr>
          <w:rFonts w:asciiTheme="minorHAnsi" w:hAnsiTheme="minorHAnsi" w:cstheme="minorBidi"/>
          <w:sz w:val="24"/>
          <w:szCs w:val="24"/>
        </w:rPr>
        <w:t>.</w:t>
      </w:r>
      <w:r w:rsidR="001446EE" w:rsidRPr="599F25C3">
        <w:rPr>
          <w:rFonts w:asciiTheme="minorHAnsi" w:hAnsiTheme="minorHAnsi" w:cstheme="minorBidi"/>
          <w:sz w:val="24"/>
          <w:szCs w:val="24"/>
        </w:rPr>
        <w:t>, bacterial or viral</w:t>
      </w:r>
      <w:r w:rsidR="00581649" w:rsidRPr="599F25C3">
        <w:rPr>
          <w:rFonts w:asciiTheme="minorHAnsi" w:hAnsiTheme="minorHAnsi" w:cstheme="minorBidi"/>
          <w:sz w:val="24"/>
          <w:szCs w:val="24"/>
        </w:rPr>
        <w:t>)</w:t>
      </w:r>
      <w:r w:rsidR="001446EE" w:rsidRPr="599F25C3">
        <w:rPr>
          <w:rFonts w:asciiTheme="minorHAnsi" w:hAnsiTheme="minorHAnsi" w:cstheme="minorBidi"/>
          <w:sz w:val="24"/>
          <w:szCs w:val="24"/>
        </w:rPr>
        <w:t xml:space="preserve">, </w:t>
      </w:r>
      <w:r w:rsidR="00C0395E" w:rsidRPr="599F25C3">
        <w:rPr>
          <w:rFonts w:asciiTheme="minorHAnsi" w:hAnsiTheme="minorHAnsi" w:cstheme="minorBidi"/>
          <w:sz w:val="24"/>
          <w:szCs w:val="24"/>
        </w:rPr>
        <w:t xml:space="preserve">predict </w:t>
      </w:r>
      <w:r w:rsidR="00E40741" w:rsidRPr="599F25C3">
        <w:rPr>
          <w:rFonts w:asciiTheme="minorHAnsi" w:hAnsiTheme="minorHAnsi" w:cstheme="minorBidi"/>
          <w:sz w:val="24"/>
          <w:szCs w:val="24"/>
        </w:rPr>
        <w:t xml:space="preserve">the </w:t>
      </w:r>
      <w:r w:rsidR="003806D8" w:rsidRPr="599F25C3">
        <w:rPr>
          <w:rFonts w:asciiTheme="minorHAnsi" w:hAnsiTheme="minorHAnsi" w:cstheme="minorBidi"/>
          <w:sz w:val="24"/>
          <w:szCs w:val="24"/>
        </w:rPr>
        <w:t>likelihood of severe illness</w:t>
      </w:r>
      <w:r w:rsidR="00193BF0" w:rsidRPr="599F25C3">
        <w:rPr>
          <w:rFonts w:asciiTheme="minorHAnsi" w:hAnsiTheme="minorHAnsi" w:cstheme="minorBidi"/>
          <w:sz w:val="24"/>
          <w:szCs w:val="24"/>
        </w:rPr>
        <w:t>,</w:t>
      </w:r>
      <w:r w:rsidR="00E40741" w:rsidRPr="599F25C3">
        <w:rPr>
          <w:rFonts w:asciiTheme="minorHAnsi" w:hAnsiTheme="minorHAnsi" w:cstheme="minorBidi"/>
          <w:sz w:val="24"/>
          <w:szCs w:val="24"/>
        </w:rPr>
        <w:t xml:space="preserve"> </w:t>
      </w:r>
      <w:r w:rsidR="000D6D5F" w:rsidRPr="599F25C3">
        <w:rPr>
          <w:rFonts w:asciiTheme="minorHAnsi" w:hAnsiTheme="minorHAnsi" w:cstheme="minorBidi"/>
          <w:sz w:val="24"/>
          <w:szCs w:val="24"/>
        </w:rPr>
        <w:t xml:space="preserve">and/or enable the </w:t>
      </w:r>
      <w:r w:rsidR="00A76F6B" w:rsidRPr="599F25C3">
        <w:rPr>
          <w:rFonts w:asciiTheme="minorHAnsi" w:hAnsiTheme="minorHAnsi" w:cstheme="minorBidi"/>
          <w:sz w:val="24"/>
          <w:szCs w:val="24"/>
        </w:rPr>
        <w:t>selection of</w:t>
      </w:r>
      <w:r w:rsidR="000D6D5F" w:rsidRPr="599F25C3">
        <w:rPr>
          <w:rFonts w:asciiTheme="minorHAnsi" w:hAnsiTheme="minorHAnsi" w:cstheme="minorBidi"/>
          <w:sz w:val="24"/>
          <w:szCs w:val="24"/>
        </w:rPr>
        <w:t xml:space="preserve"> therapeutic regimen. </w:t>
      </w:r>
      <w:r w:rsidR="00C40172" w:rsidRPr="599F25C3">
        <w:rPr>
          <w:rFonts w:asciiTheme="minorHAnsi" w:hAnsiTheme="minorHAnsi" w:cstheme="minorBidi"/>
          <w:sz w:val="24"/>
          <w:szCs w:val="24"/>
        </w:rPr>
        <w:t xml:space="preserve">The goal is to </w:t>
      </w:r>
      <w:r w:rsidR="00A76F6B" w:rsidRPr="599F25C3">
        <w:rPr>
          <w:rFonts w:asciiTheme="minorHAnsi" w:hAnsiTheme="minorHAnsi" w:cstheme="minorBidi"/>
          <w:sz w:val="24"/>
          <w:szCs w:val="24"/>
        </w:rPr>
        <w:t xml:space="preserve">identify and </w:t>
      </w:r>
      <w:r w:rsidR="00C40172" w:rsidRPr="599F25C3">
        <w:rPr>
          <w:rFonts w:asciiTheme="minorHAnsi" w:hAnsiTheme="minorHAnsi" w:cstheme="minorBidi"/>
          <w:sz w:val="24"/>
          <w:szCs w:val="24"/>
        </w:rPr>
        <w:t xml:space="preserve">develop a new generation of host-based </w:t>
      </w:r>
      <w:r w:rsidR="008661DC" w:rsidRPr="599F25C3">
        <w:rPr>
          <w:rFonts w:asciiTheme="minorHAnsi" w:hAnsiTheme="minorHAnsi" w:cstheme="minorBidi"/>
          <w:sz w:val="24"/>
          <w:szCs w:val="24"/>
        </w:rPr>
        <w:t>test</w:t>
      </w:r>
      <w:r w:rsidR="00193BF0" w:rsidRPr="599F25C3">
        <w:rPr>
          <w:rFonts w:asciiTheme="minorHAnsi" w:hAnsiTheme="minorHAnsi" w:cstheme="minorBidi"/>
          <w:sz w:val="24"/>
          <w:szCs w:val="24"/>
        </w:rPr>
        <w:t>s</w:t>
      </w:r>
      <w:r w:rsidR="008661DC" w:rsidRPr="599F25C3">
        <w:rPr>
          <w:rFonts w:asciiTheme="minorHAnsi" w:hAnsiTheme="minorHAnsi" w:cstheme="minorBidi"/>
          <w:sz w:val="24"/>
          <w:szCs w:val="24"/>
        </w:rPr>
        <w:t xml:space="preserve"> to diagnose </w:t>
      </w:r>
      <w:r w:rsidR="001848FB" w:rsidRPr="599F25C3">
        <w:rPr>
          <w:rFonts w:asciiTheme="minorHAnsi" w:hAnsiTheme="minorHAnsi" w:cstheme="minorBidi"/>
          <w:sz w:val="24"/>
          <w:szCs w:val="24"/>
        </w:rPr>
        <w:t xml:space="preserve">a </w:t>
      </w:r>
      <w:r w:rsidR="00C40172" w:rsidRPr="599F25C3">
        <w:rPr>
          <w:rFonts w:asciiTheme="minorHAnsi" w:hAnsiTheme="minorHAnsi" w:cstheme="minorBidi"/>
          <w:sz w:val="24"/>
          <w:szCs w:val="24"/>
        </w:rPr>
        <w:t>warfighter</w:t>
      </w:r>
      <w:r w:rsidR="001848FB" w:rsidRPr="599F25C3">
        <w:rPr>
          <w:rFonts w:asciiTheme="minorHAnsi" w:hAnsiTheme="minorHAnsi" w:cstheme="minorBidi"/>
          <w:sz w:val="24"/>
          <w:szCs w:val="24"/>
        </w:rPr>
        <w:t>’s</w:t>
      </w:r>
      <w:r w:rsidR="00974AA3" w:rsidRPr="599F25C3">
        <w:rPr>
          <w:rFonts w:asciiTheme="minorHAnsi" w:hAnsiTheme="minorHAnsi" w:cstheme="minorBidi"/>
          <w:sz w:val="24"/>
          <w:szCs w:val="24"/>
        </w:rPr>
        <w:t xml:space="preserve"> </w:t>
      </w:r>
      <w:r w:rsidR="00FE1AAD" w:rsidRPr="599F25C3">
        <w:rPr>
          <w:rFonts w:asciiTheme="minorHAnsi" w:hAnsiTheme="minorHAnsi" w:cstheme="minorBidi"/>
          <w:sz w:val="24"/>
          <w:szCs w:val="24"/>
        </w:rPr>
        <w:t xml:space="preserve">condition, </w:t>
      </w:r>
      <w:r w:rsidR="00C40172" w:rsidRPr="599F25C3">
        <w:rPr>
          <w:rFonts w:asciiTheme="minorHAnsi" w:hAnsiTheme="minorHAnsi" w:cstheme="minorBidi"/>
          <w:sz w:val="24"/>
          <w:szCs w:val="24"/>
        </w:rPr>
        <w:t>predict clinical outcomes</w:t>
      </w:r>
      <w:r w:rsidR="00CF5CE3" w:rsidRPr="599F25C3">
        <w:rPr>
          <w:rFonts w:asciiTheme="minorHAnsi" w:hAnsiTheme="minorHAnsi" w:cstheme="minorBidi"/>
          <w:sz w:val="24"/>
          <w:szCs w:val="24"/>
        </w:rPr>
        <w:t>,</w:t>
      </w:r>
      <w:r w:rsidR="00C40172" w:rsidRPr="599F25C3">
        <w:rPr>
          <w:rFonts w:asciiTheme="minorHAnsi" w:hAnsiTheme="minorHAnsi" w:cstheme="minorBidi"/>
          <w:sz w:val="24"/>
          <w:szCs w:val="24"/>
        </w:rPr>
        <w:t xml:space="preserve"> and direct the optimum therapeutics for maximal disease recovery. This creates a prime opportunity for innovative companies to align their </w:t>
      </w:r>
      <w:r w:rsidR="00FE0C1B" w:rsidRPr="599F25C3">
        <w:rPr>
          <w:rFonts w:asciiTheme="minorHAnsi" w:hAnsiTheme="minorHAnsi" w:cstheme="minorBidi"/>
          <w:sz w:val="24"/>
          <w:szCs w:val="24"/>
        </w:rPr>
        <w:t xml:space="preserve">research and </w:t>
      </w:r>
      <w:r w:rsidR="00DE5CCD" w:rsidRPr="599F25C3">
        <w:rPr>
          <w:rFonts w:asciiTheme="minorHAnsi" w:hAnsiTheme="minorHAnsi" w:cstheme="minorBidi"/>
          <w:sz w:val="24"/>
          <w:szCs w:val="24"/>
        </w:rPr>
        <w:t xml:space="preserve">development </w:t>
      </w:r>
      <w:r w:rsidR="00C40172" w:rsidRPr="599F25C3">
        <w:rPr>
          <w:rFonts w:asciiTheme="minorHAnsi" w:hAnsiTheme="minorHAnsi" w:cstheme="minorBidi"/>
          <w:sz w:val="24"/>
          <w:szCs w:val="24"/>
        </w:rPr>
        <w:t>pipelines with a forward-looking program.</w:t>
      </w:r>
    </w:p>
    <w:p w14:paraId="3619DA5B" w14:textId="57500178" w:rsidR="005278CA" w:rsidRPr="007F19D9" w:rsidRDefault="00502529" w:rsidP="599F25C3">
      <w:pPr>
        <w:spacing w:line="336" w:lineRule="atLeast"/>
        <w:ind w:left="360" w:right="440"/>
        <w:jc w:val="both"/>
        <w:rPr>
          <w:rFonts w:asciiTheme="minorHAnsi" w:hAnsiTheme="minorHAnsi" w:cstheme="minorBidi"/>
          <w:b/>
          <w:bCs/>
          <w:sz w:val="24"/>
          <w:szCs w:val="24"/>
        </w:rPr>
      </w:pPr>
      <w:r w:rsidRPr="599F25C3">
        <w:rPr>
          <w:rFonts w:asciiTheme="minorHAnsi" w:hAnsiTheme="minorHAnsi" w:cstheme="minorBidi"/>
          <w:sz w:val="24"/>
          <w:szCs w:val="24"/>
        </w:rPr>
        <w:t xml:space="preserve">Disclaimer: </w:t>
      </w:r>
      <w:r w:rsidRPr="599F25C3">
        <w:rPr>
          <w:rFonts w:asciiTheme="minorHAnsi" w:hAnsiTheme="minorHAnsi" w:cstheme="minorBidi"/>
          <w:i/>
          <w:iCs/>
          <w:sz w:val="24"/>
          <w:szCs w:val="24"/>
        </w:rPr>
        <w:t xml:space="preserve">This is a Request for Information (RFI) for planning purposes only. It is not to be construed as a commitment by the Government, nor will the Government pay for the information solicited. No solicitation document exists or is guaranteed to be </w:t>
      </w:r>
      <w:r w:rsidR="00C87C64" w:rsidRPr="599F25C3">
        <w:rPr>
          <w:rFonts w:asciiTheme="minorHAnsi" w:hAnsiTheme="minorHAnsi" w:cstheme="minorBidi"/>
          <w:i/>
          <w:iCs/>
          <w:sz w:val="24"/>
          <w:szCs w:val="24"/>
        </w:rPr>
        <w:t>issued</w:t>
      </w:r>
      <w:r w:rsidRPr="599F25C3">
        <w:rPr>
          <w:rFonts w:asciiTheme="minorHAnsi" w:hAnsiTheme="minorHAnsi" w:cstheme="minorBidi"/>
          <w:i/>
          <w:iCs/>
          <w:sz w:val="24"/>
          <w:szCs w:val="24"/>
        </w:rPr>
        <w:t xml:space="preserve"> </w:t>
      </w:r>
      <w:r w:rsidR="00F00465" w:rsidRPr="599F25C3">
        <w:rPr>
          <w:rFonts w:asciiTheme="minorHAnsi" w:hAnsiTheme="minorHAnsi" w:cstheme="minorBidi"/>
          <w:i/>
          <w:iCs/>
          <w:sz w:val="24"/>
          <w:szCs w:val="24"/>
        </w:rPr>
        <w:t>because of</w:t>
      </w:r>
      <w:r w:rsidRPr="599F25C3">
        <w:rPr>
          <w:rFonts w:asciiTheme="minorHAnsi" w:hAnsiTheme="minorHAnsi" w:cstheme="minorBidi"/>
          <w:i/>
          <w:iCs/>
          <w:sz w:val="24"/>
          <w:szCs w:val="24"/>
        </w:rPr>
        <w:t xml:space="preserve"> this RFI</w:t>
      </w:r>
      <w:r w:rsidR="000D238B" w:rsidRPr="599F25C3">
        <w:rPr>
          <w:rFonts w:asciiTheme="minorHAnsi" w:hAnsiTheme="minorHAnsi" w:cstheme="minorBidi"/>
          <w:i/>
          <w:iCs/>
          <w:sz w:val="24"/>
          <w:szCs w:val="24"/>
        </w:rPr>
        <w:t>.</w:t>
      </w:r>
    </w:p>
    <w:p w14:paraId="5F3FB952" w14:textId="77777777" w:rsidR="00D1611C" w:rsidRPr="007F19D9" w:rsidRDefault="00D1611C" w:rsidP="00E31D14">
      <w:pPr>
        <w:spacing w:line="336" w:lineRule="atLeast"/>
        <w:ind w:left="360" w:right="440"/>
        <w:jc w:val="both"/>
        <w:rPr>
          <w:rFonts w:asciiTheme="minorHAnsi" w:hAnsiTheme="minorHAnsi" w:cstheme="minorHAnsi"/>
          <w:sz w:val="24"/>
          <w:szCs w:val="24"/>
        </w:rPr>
      </w:pPr>
    </w:p>
    <w:p w14:paraId="0E6E7233" w14:textId="19D69AD5" w:rsidR="00C05D47" w:rsidRPr="007F19D9" w:rsidRDefault="00D1611C" w:rsidP="00C431FE">
      <w:pPr>
        <w:spacing w:after="160" w:line="276" w:lineRule="auto"/>
        <w:ind w:left="360" w:right="446"/>
        <w:jc w:val="both"/>
        <w:rPr>
          <w:rFonts w:asciiTheme="minorHAnsi" w:hAnsiTheme="minorHAnsi" w:cstheme="minorHAnsi"/>
          <w:b/>
          <w:bCs/>
          <w:sz w:val="24"/>
          <w:szCs w:val="24"/>
          <w:u w:val="single"/>
        </w:rPr>
      </w:pPr>
      <w:r w:rsidRPr="007F19D9">
        <w:rPr>
          <w:rFonts w:asciiTheme="minorHAnsi" w:hAnsiTheme="minorHAnsi" w:cstheme="minorHAnsi"/>
          <w:b/>
          <w:bCs/>
          <w:sz w:val="24"/>
          <w:szCs w:val="24"/>
          <w:u w:val="single"/>
        </w:rPr>
        <w:t>Requested Information of Interest:</w:t>
      </w:r>
    </w:p>
    <w:p w14:paraId="32CBA0DB" w14:textId="726C51B9" w:rsidR="00084BD6" w:rsidRPr="00084BD6" w:rsidRDefault="00084BD6" w:rsidP="599F25C3">
      <w:pPr>
        <w:spacing w:after="160" w:line="336" w:lineRule="atLeast"/>
        <w:ind w:left="360"/>
        <w:rPr>
          <w:rFonts w:asciiTheme="minorHAnsi" w:hAnsiTheme="minorHAnsi" w:cstheme="minorBidi"/>
          <w:sz w:val="24"/>
          <w:szCs w:val="24"/>
        </w:rPr>
      </w:pPr>
      <w:r w:rsidRPr="599F25C3">
        <w:rPr>
          <w:rFonts w:asciiTheme="minorHAnsi" w:hAnsiTheme="minorHAnsi" w:cstheme="minorBidi"/>
          <w:sz w:val="24"/>
          <w:szCs w:val="24"/>
        </w:rPr>
        <w:t xml:space="preserve">CPE CBRND is conducting essential market research for the </w:t>
      </w:r>
      <w:r w:rsidR="00A8105C" w:rsidRPr="599F25C3">
        <w:rPr>
          <w:rFonts w:asciiTheme="minorHAnsi" w:hAnsiTheme="minorHAnsi" w:cstheme="minorBidi"/>
          <w:b/>
          <w:bCs/>
          <w:sz w:val="24"/>
          <w:szCs w:val="24"/>
        </w:rPr>
        <w:t>Advanced Differential</w:t>
      </w:r>
      <w:r w:rsidRPr="599F25C3">
        <w:rPr>
          <w:rFonts w:asciiTheme="minorHAnsi" w:hAnsiTheme="minorHAnsi" w:cstheme="minorBidi"/>
          <w:b/>
          <w:bCs/>
          <w:sz w:val="24"/>
          <w:szCs w:val="24"/>
        </w:rPr>
        <w:t xml:space="preserve"> </w:t>
      </w:r>
      <w:r w:rsidR="007908FA" w:rsidRPr="599F25C3">
        <w:rPr>
          <w:rFonts w:asciiTheme="minorHAnsi" w:hAnsiTheme="minorHAnsi" w:cstheme="minorBidi"/>
          <w:b/>
          <w:bCs/>
          <w:sz w:val="24"/>
          <w:szCs w:val="24"/>
        </w:rPr>
        <w:t>Diagnostics</w:t>
      </w:r>
      <w:r w:rsidRPr="599F25C3">
        <w:rPr>
          <w:rFonts w:asciiTheme="minorHAnsi" w:hAnsiTheme="minorHAnsi" w:cstheme="minorBidi"/>
          <w:b/>
          <w:bCs/>
          <w:sz w:val="24"/>
          <w:szCs w:val="24"/>
        </w:rPr>
        <w:t xml:space="preserve"> (</w:t>
      </w:r>
      <w:r w:rsidR="00A8105C" w:rsidRPr="599F25C3">
        <w:rPr>
          <w:rFonts w:asciiTheme="minorHAnsi" w:hAnsiTheme="minorHAnsi" w:cstheme="minorBidi"/>
          <w:b/>
          <w:bCs/>
          <w:sz w:val="24"/>
          <w:szCs w:val="24"/>
        </w:rPr>
        <w:t>ADD</w:t>
      </w:r>
      <w:r w:rsidRPr="599F25C3">
        <w:rPr>
          <w:rFonts w:asciiTheme="minorHAnsi" w:hAnsiTheme="minorHAnsi" w:cstheme="minorBidi"/>
          <w:b/>
          <w:bCs/>
          <w:sz w:val="24"/>
          <w:szCs w:val="24"/>
        </w:rPr>
        <w:t xml:space="preserve">) </w:t>
      </w:r>
      <w:r w:rsidRPr="599F25C3">
        <w:rPr>
          <w:rFonts w:asciiTheme="minorHAnsi" w:hAnsiTheme="minorHAnsi" w:cstheme="minorBidi"/>
          <w:sz w:val="24"/>
          <w:szCs w:val="24"/>
        </w:rPr>
        <w:t>program, a</w:t>
      </w:r>
      <w:r w:rsidR="00C96BEB" w:rsidRPr="599F25C3">
        <w:rPr>
          <w:rFonts w:asciiTheme="minorHAnsi" w:hAnsiTheme="minorHAnsi" w:cstheme="minorBidi"/>
          <w:sz w:val="24"/>
          <w:szCs w:val="24"/>
        </w:rPr>
        <w:t xml:space="preserve">n existing </w:t>
      </w:r>
      <w:r w:rsidR="00745BFF" w:rsidRPr="599F25C3">
        <w:rPr>
          <w:rFonts w:asciiTheme="minorHAnsi" w:hAnsiTheme="minorHAnsi" w:cstheme="minorBidi"/>
          <w:sz w:val="24"/>
          <w:szCs w:val="24"/>
        </w:rPr>
        <w:t xml:space="preserve">Program of Record that is developing </w:t>
      </w:r>
      <w:r w:rsidR="00A01E76" w:rsidRPr="599F25C3">
        <w:rPr>
          <w:rFonts w:asciiTheme="minorHAnsi" w:hAnsiTheme="minorHAnsi" w:cstheme="minorBidi"/>
          <w:sz w:val="24"/>
          <w:szCs w:val="24"/>
        </w:rPr>
        <w:t>new diagnostic capabilities in a phased approach</w:t>
      </w:r>
      <w:r w:rsidRPr="599F25C3">
        <w:rPr>
          <w:rFonts w:asciiTheme="minorHAnsi" w:hAnsiTheme="minorHAnsi" w:cstheme="minorBidi"/>
          <w:sz w:val="24"/>
          <w:szCs w:val="24"/>
        </w:rPr>
        <w:t xml:space="preserve">. This program is dedicated to identifying and advancing mature </w:t>
      </w:r>
      <w:r w:rsidR="009C75EE" w:rsidRPr="599F25C3">
        <w:rPr>
          <w:rFonts w:asciiTheme="minorHAnsi" w:hAnsiTheme="minorHAnsi" w:cstheme="minorBidi"/>
          <w:sz w:val="24"/>
          <w:szCs w:val="24"/>
        </w:rPr>
        <w:t xml:space="preserve">diagnostics </w:t>
      </w:r>
      <w:r w:rsidRPr="599F25C3">
        <w:rPr>
          <w:rFonts w:asciiTheme="minorHAnsi" w:hAnsiTheme="minorHAnsi" w:cstheme="minorBidi"/>
          <w:sz w:val="24"/>
          <w:szCs w:val="24"/>
        </w:rPr>
        <w:t xml:space="preserve">that </w:t>
      </w:r>
      <w:r w:rsidR="009C75EE" w:rsidRPr="599F25C3">
        <w:rPr>
          <w:rFonts w:asciiTheme="minorHAnsi" w:hAnsiTheme="minorHAnsi" w:cstheme="minorBidi"/>
          <w:sz w:val="24"/>
          <w:szCs w:val="24"/>
        </w:rPr>
        <w:t xml:space="preserve">utilize </w:t>
      </w:r>
      <w:r w:rsidRPr="599F25C3">
        <w:rPr>
          <w:rFonts w:asciiTheme="minorHAnsi" w:hAnsiTheme="minorHAnsi" w:cstheme="minorBidi"/>
          <w:sz w:val="24"/>
          <w:szCs w:val="24"/>
        </w:rPr>
        <w:t>the warfighter</w:t>
      </w:r>
      <w:r w:rsidR="009C75EE" w:rsidRPr="599F25C3">
        <w:rPr>
          <w:rFonts w:asciiTheme="minorHAnsi" w:hAnsiTheme="minorHAnsi" w:cstheme="minorBidi"/>
          <w:sz w:val="24"/>
          <w:szCs w:val="24"/>
        </w:rPr>
        <w:t>’s early response to the pathogen</w:t>
      </w:r>
      <w:r w:rsidRPr="599F25C3">
        <w:rPr>
          <w:rFonts w:asciiTheme="minorHAnsi" w:hAnsiTheme="minorHAnsi" w:cstheme="minorBidi"/>
          <w:sz w:val="24"/>
          <w:szCs w:val="24"/>
        </w:rPr>
        <w:t>. CPE CBRN</w:t>
      </w:r>
      <w:r w:rsidR="000D238B" w:rsidRPr="599F25C3">
        <w:rPr>
          <w:rFonts w:asciiTheme="minorHAnsi" w:hAnsiTheme="minorHAnsi" w:cstheme="minorBidi"/>
          <w:sz w:val="24"/>
          <w:szCs w:val="24"/>
        </w:rPr>
        <w:t>D</w:t>
      </w:r>
      <w:r w:rsidRPr="599F25C3">
        <w:rPr>
          <w:rFonts w:asciiTheme="minorHAnsi" w:hAnsiTheme="minorHAnsi" w:cstheme="minorBidi"/>
          <w:sz w:val="24"/>
          <w:szCs w:val="24"/>
        </w:rPr>
        <w:t xml:space="preserve"> will be focused on developing and delivering </w:t>
      </w:r>
      <w:r w:rsidR="009C75EE" w:rsidRPr="599F25C3">
        <w:rPr>
          <w:rFonts w:asciiTheme="minorHAnsi" w:hAnsiTheme="minorHAnsi" w:cstheme="minorBidi"/>
          <w:sz w:val="24"/>
          <w:szCs w:val="24"/>
        </w:rPr>
        <w:t>diagnostics</w:t>
      </w:r>
      <w:r w:rsidRPr="599F25C3">
        <w:rPr>
          <w:rFonts w:asciiTheme="minorHAnsi" w:hAnsiTheme="minorHAnsi" w:cstheme="minorBidi"/>
          <w:sz w:val="24"/>
          <w:szCs w:val="24"/>
        </w:rPr>
        <w:t xml:space="preserve"> that help meet operational and mission needs across the conflict continuum. The goal is to create a resilient force, capable of withstanding, mitigating, and recovering from the complex injuries caused by CBRN threats, some of which are outlined in the </w:t>
      </w:r>
      <w:hyperlink r:id="rId14">
        <w:r w:rsidRPr="599F25C3">
          <w:rPr>
            <w:rStyle w:val="Hyperlink"/>
            <w:rFonts w:asciiTheme="minorHAnsi" w:hAnsiTheme="minorHAnsi" w:cstheme="minorBidi"/>
            <w:sz w:val="24"/>
            <w:szCs w:val="24"/>
          </w:rPr>
          <w:t>Medical Management of Biologic Casualties Handbook</w:t>
        </w:r>
      </w:hyperlink>
      <w:r w:rsidRPr="599F25C3">
        <w:rPr>
          <w:rFonts w:asciiTheme="minorHAnsi" w:hAnsiTheme="minorHAnsi" w:cstheme="minorBidi"/>
          <w:sz w:val="24"/>
          <w:szCs w:val="24"/>
        </w:rPr>
        <w:t xml:space="preserve">,  </w:t>
      </w:r>
      <w:hyperlink r:id="rId15">
        <w:r w:rsidRPr="599F25C3">
          <w:rPr>
            <w:rStyle w:val="Hyperlink"/>
            <w:rFonts w:asciiTheme="minorHAnsi" w:hAnsiTheme="minorHAnsi" w:cstheme="minorBidi"/>
            <w:sz w:val="24"/>
            <w:szCs w:val="24"/>
          </w:rPr>
          <w:t>Medical Consequences of Radiological and Nuclear Warfare</w:t>
        </w:r>
      </w:hyperlink>
      <w:r w:rsidRPr="599F25C3">
        <w:rPr>
          <w:rFonts w:asciiTheme="minorHAnsi" w:hAnsiTheme="minorHAnsi" w:cstheme="minorBidi"/>
          <w:sz w:val="24"/>
          <w:szCs w:val="24"/>
        </w:rPr>
        <w:t xml:space="preserve">, and </w:t>
      </w:r>
      <w:hyperlink r:id="rId16">
        <w:r w:rsidRPr="599F25C3">
          <w:rPr>
            <w:rStyle w:val="Hyperlink"/>
            <w:rFonts w:asciiTheme="minorHAnsi" w:hAnsiTheme="minorHAnsi" w:cstheme="minorBidi"/>
            <w:sz w:val="24"/>
            <w:szCs w:val="24"/>
          </w:rPr>
          <w:t>Medical Aspects of Chemical Warfare</w:t>
        </w:r>
      </w:hyperlink>
      <w:r w:rsidRPr="599F25C3">
        <w:rPr>
          <w:rFonts w:asciiTheme="minorHAnsi" w:hAnsiTheme="minorHAnsi" w:cstheme="minorBidi"/>
          <w:sz w:val="24"/>
          <w:szCs w:val="24"/>
        </w:rPr>
        <w:t xml:space="preserve">. </w:t>
      </w:r>
    </w:p>
    <w:p w14:paraId="48E6B4FE" w14:textId="38EAD21B" w:rsidR="00084BD6" w:rsidRPr="00084BD6" w:rsidRDefault="6DAAC13A" w:rsidP="599F25C3">
      <w:pPr>
        <w:spacing w:after="160" w:line="336" w:lineRule="atLeast"/>
        <w:ind w:left="360"/>
        <w:rPr>
          <w:rFonts w:asciiTheme="minorHAnsi" w:hAnsiTheme="minorHAnsi" w:cstheme="minorBidi"/>
          <w:sz w:val="24"/>
          <w:szCs w:val="24"/>
        </w:rPr>
      </w:pPr>
      <w:r w:rsidRPr="599F25C3">
        <w:rPr>
          <w:rFonts w:asciiTheme="minorHAnsi" w:hAnsiTheme="minorHAnsi" w:cstheme="minorBidi"/>
          <w:sz w:val="24"/>
          <w:szCs w:val="24"/>
        </w:rPr>
        <w:t xml:space="preserve">We are seeking </w:t>
      </w:r>
      <w:r w:rsidR="63671465" w:rsidRPr="599F25C3">
        <w:rPr>
          <w:rFonts w:asciiTheme="minorHAnsi" w:hAnsiTheme="minorHAnsi" w:cstheme="minorBidi"/>
          <w:sz w:val="24"/>
          <w:szCs w:val="24"/>
        </w:rPr>
        <w:t>in</w:t>
      </w:r>
      <w:r w:rsidR="0C292A28" w:rsidRPr="599F25C3">
        <w:rPr>
          <w:rFonts w:asciiTheme="minorHAnsi" w:hAnsiTheme="minorHAnsi" w:cstheme="minorBidi"/>
          <w:sz w:val="24"/>
          <w:szCs w:val="24"/>
        </w:rPr>
        <w:t>formation from</w:t>
      </w:r>
      <w:r w:rsidRPr="599F25C3">
        <w:rPr>
          <w:rFonts w:asciiTheme="minorHAnsi" w:hAnsiTheme="minorHAnsi" w:cstheme="minorBidi"/>
          <w:sz w:val="24"/>
          <w:szCs w:val="24"/>
        </w:rPr>
        <w:t xml:space="preserve"> industry </w:t>
      </w:r>
      <w:r w:rsidR="0C292A28" w:rsidRPr="599F25C3">
        <w:rPr>
          <w:rFonts w:asciiTheme="minorHAnsi" w:hAnsiTheme="minorHAnsi" w:cstheme="minorBidi"/>
          <w:sz w:val="24"/>
          <w:szCs w:val="24"/>
        </w:rPr>
        <w:t xml:space="preserve">partners </w:t>
      </w:r>
      <w:r w:rsidRPr="599F25C3">
        <w:rPr>
          <w:rFonts w:asciiTheme="minorHAnsi" w:hAnsiTheme="minorHAnsi" w:cstheme="minorBidi"/>
          <w:sz w:val="24"/>
          <w:szCs w:val="24"/>
        </w:rPr>
        <w:t>developing innovative solutions that</w:t>
      </w:r>
      <w:r w:rsidR="45F7881F" w:rsidRPr="599F25C3">
        <w:rPr>
          <w:rFonts w:asciiTheme="minorHAnsi" w:hAnsiTheme="minorHAnsi" w:cstheme="minorBidi"/>
          <w:sz w:val="24"/>
          <w:szCs w:val="24"/>
        </w:rPr>
        <w:t xml:space="preserve"> diagnose infection based on measures of</w:t>
      </w:r>
      <w:r w:rsidRPr="599F25C3">
        <w:rPr>
          <w:rFonts w:asciiTheme="minorHAnsi" w:hAnsiTheme="minorHAnsi" w:cstheme="minorBidi"/>
          <w:sz w:val="24"/>
          <w:szCs w:val="24"/>
        </w:rPr>
        <w:t xml:space="preserve"> the body’s respons</w:t>
      </w:r>
      <w:r w:rsidR="45F7881F" w:rsidRPr="599F25C3">
        <w:rPr>
          <w:rFonts w:asciiTheme="minorHAnsi" w:hAnsiTheme="minorHAnsi" w:cstheme="minorBidi"/>
          <w:sz w:val="24"/>
          <w:szCs w:val="24"/>
        </w:rPr>
        <w:t>e</w:t>
      </w:r>
      <w:r w:rsidR="00A40946" w:rsidRPr="599F25C3">
        <w:rPr>
          <w:rFonts w:asciiTheme="minorHAnsi" w:hAnsiTheme="minorHAnsi" w:cstheme="minorBidi"/>
          <w:sz w:val="24"/>
          <w:szCs w:val="24"/>
        </w:rPr>
        <w:t>,</w:t>
      </w:r>
      <w:r w:rsidRPr="599F25C3">
        <w:rPr>
          <w:rFonts w:asciiTheme="minorHAnsi" w:hAnsiTheme="minorHAnsi" w:cstheme="minorBidi"/>
          <w:sz w:val="24"/>
          <w:szCs w:val="24"/>
        </w:rPr>
        <w:t xml:space="preserve"> rather than targeting specific pathogen</w:t>
      </w:r>
      <w:r w:rsidR="45F7881F" w:rsidRPr="599F25C3">
        <w:rPr>
          <w:rFonts w:asciiTheme="minorHAnsi" w:hAnsiTheme="minorHAnsi" w:cstheme="minorBidi"/>
          <w:sz w:val="24"/>
          <w:szCs w:val="24"/>
        </w:rPr>
        <w:t>s</w:t>
      </w:r>
      <w:r w:rsidRPr="599F25C3">
        <w:rPr>
          <w:rFonts w:asciiTheme="minorHAnsi" w:hAnsiTheme="minorHAnsi" w:cstheme="minorBidi"/>
          <w:sz w:val="24"/>
          <w:szCs w:val="24"/>
        </w:rPr>
        <w:t xml:space="preserve">. </w:t>
      </w:r>
      <w:r w:rsidR="7AB85FE2" w:rsidRPr="599F25C3">
        <w:rPr>
          <w:rFonts w:asciiTheme="minorHAnsi" w:hAnsiTheme="minorHAnsi" w:cstheme="minorBidi"/>
          <w:sz w:val="24"/>
          <w:szCs w:val="24"/>
        </w:rPr>
        <w:t xml:space="preserve">These </w:t>
      </w:r>
      <w:r w:rsidR="74CDCB81" w:rsidRPr="599F25C3">
        <w:rPr>
          <w:rFonts w:asciiTheme="minorHAnsi" w:hAnsiTheme="minorHAnsi" w:cstheme="minorBidi"/>
          <w:sz w:val="24"/>
          <w:szCs w:val="24"/>
        </w:rPr>
        <w:t xml:space="preserve">tests </w:t>
      </w:r>
      <w:r w:rsidR="057DC373" w:rsidRPr="599F25C3">
        <w:rPr>
          <w:rFonts w:asciiTheme="minorHAnsi" w:hAnsiTheme="minorHAnsi" w:cstheme="minorBidi"/>
          <w:sz w:val="24"/>
          <w:szCs w:val="24"/>
        </w:rPr>
        <w:t xml:space="preserve">will rely on </w:t>
      </w:r>
      <w:r w:rsidR="4BB11B64" w:rsidRPr="599F25C3">
        <w:rPr>
          <w:rFonts w:asciiTheme="minorHAnsi" w:hAnsiTheme="minorHAnsi" w:cstheme="minorBidi"/>
          <w:sz w:val="24"/>
          <w:szCs w:val="24"/>
        </w:rPr>
        <w:t xml:space="preserve">host biomarkers </w:t>
      </w:r>
      <w:r w:rsidR="094733D9" w:rsidRPr="599F25C3">
        <w:rPr>
          <w:rFonts w:asciiTheme="minorHAnsi" w:hAnsiTheme="minorHAnsi" w:cstheme="minorBidi"/>
          <w:sz w:val="24"/>
          <w:szCs w:val="24"/>
        </w:rPr>
        <w:t xml:space="preserve">to make diagnostic </w:t>
      </w:r>
      <w:proofErr w:type="gramStart"/>
      <w:r w:rsidR="094733D9" w:rsidRPr="599F25C3">
        <w:rPr>
          <w:rFonts w:asciiTheme="minorHAnsi" w:hAnsiTheme="minorHAnsi" w:cstheme="minorBidi"/>
          <w:sz w:val="24"/>
          <w:szCs w:val="24"/>
        </w:rPr>
        <w:t>determinations</w:t>
      </w:r>
      <w:r w:rsidR="00227395" w:rsidRPr="599F25C3">
        <w:rPr>
          <w:rFonts w:asciiTheme="minorHAnsi" w:hAnsiTheme="minorHAnsi" w:cstheme="minorBidi"/>
          <w:sz w:val="24"/>
          <w:szCs w:val="24"/>
        </w:rPr>
        <w:t>;</w:t>
      </w:r>
      <w:proofErr w:type="gramEnd"/>
      <w:r w:rsidR="094733D9" w:rsidRPr="599F25C3">
        <w:rPr>
          <w:rFonts w:asciiTheme="minorHAnsi" w:hAnsiTheme="minorHAnsi" w:cstheme="minorBidi"/>
          <w:sz w:val="24"/>
          <w:szCs w:val="24"/>
        </w:rPr>
        <w:t xml:space="preserve"> </w:t>
      </w:r>
      <w:r w:rsidR="1E0A76C2" w:rsidRPr="599F25C3">
        <w:rPr>
          <w:rFonts w:asciiTheme="minorHAnsi" w:hAnsiTheme="minorHAnsi" w:cstheme="minorBidi"/>
          <w:sz w:val="24"/>
          <w:szCs w:val="24"/>
        </w:rPr>
        <w:t>for example</w:t>
      </w:r>
      <w:r w:rsidR="526F50AB" w:rsidRPr="599F25C3">
        <w:rPr>
          <w:rFonts w:asciiTheme="minorHAnsi" w:hAnsiTheme="minorHAnsi" w:cstheme="minorBidi"/>
          <w:sz w:val="24"/>
          <w:szCs w:val="24"/>
        </w:rPr>
        <w:t xml:space="preserve">, </w:t>
      </w:r>
      <w:r w:rsidR="1D8D66B2" w:rsidRPr="599F25C3">
        <w:rPr>
          <w:rFonts w:asciiTheme="minorHAnsi" w:hAnsiTheme="minorHAnsi" w:cstheme="minorBidi"/>
          <w:sz w:val="24"/>
          <w:szCs w:val="24"/>
        </w:rPr>
        <w:t>peripheral</w:t>
      </w:r>
      <w:r w:rsidR="7A6D2E74" w:rsidRPr="599F25C3">
        <w:rPr>
          <w:rFonts w:asciiTheme="minorHAnsi" w:hAnsiTheme="minorHAnsi" w:cstheme="minorBidi"/>
          <w:sz w:val="24"/>
          <w:szCs w:val="24"/>
        </w:rPr>
        <w:t xml:space="preserve"> </w:t>
      </w:r>
      <w:r w:rsidR="1D8D66B2" w:rsidRPr="599F25C3">
        <w:rPr>
          <w:rFonts w:asciiTheme="minorHAnsi" w:hAnsiTheme="minorHAnsi" w:cstheme="minorBidi"/>
          <w:sz w:val="24"/>
          <w:szCs w:val="24"/>
        </w:rPr>
        <w:t xml:space="preserve">blood cellular gene expression patterns, rather than direct detection of a pathogen. </w:t>
      </w:r>
      <w:r w:rsidRPr="599F25C3">
        <w:rPr>
          <w:rFonts w:asciiTheme="minorHAnsi" w:hAnsiTheme="minorHAnsi" w:cstheme="minorBidi"/>
          <w:sz w:val="24"/>
          <w:szCs w:val="24"/>
        </w:rPr>
        <w:t>We are particularly interested in candidates that fall into the following categories:</w:t>
      </w:r>
    </w:p>
    <w:p w14:paraId="607F1C9E" w14:textId="51A1F1A4" w:rsidR="00C415EB" w:rsidRDefault="6F24F602" w:rsidP="599F25C3">
      <w:pPr>
        <w:numPr>
          <w:ilvl w:val="0"/>
          <w:numId w:val="28"/>
        </w:numPr>
        <w:spacing w:after="160" w:line="336" w:lineRule="atLeast"/>
        <w:rPr>
          <w:rFonts w:asciiTheme="minorHAnsi" w:hAnsiTheme="minorHAnsi" w:cstheme="minorBidi"/>
          <w:sz w:val="24"/>
          <w:szCs w:val="24"/>
        </w:rPr>
      </w:pPr>
      <w:r w:rsidRPr="599F25C3">
        <w:rPr>
          <w:rFonts w:asciiTheme="minorHAnsi" w:hAnsiTheme="minorHAnsi" w:cstheme="minorBidi"/>
          <w:b/>
          <w:bCs/>
          <w:sz w:val="24"/>
          <w:szCs w:val="24"/>
        </w:rPr>
        <w:t>Predictive Diagnostics</w:t>
      </w:r>
      <w:r w:rsidR="725542AF" w:rsidRPr="599F25C3">
        <w:rPr>
          <w:rFonts w:asciiTheme="minorHAnsi" w:hAnsiTheme="minorHAnsi" w:cstheme="minorBidi"/>
          <w:b/>
          <w:bCs/>
          <w:sz w:val="24"/>
          <w:szCs w:val="24"/>
        </w:rPr>
        <w:t xml:space="preserve"> for Infection Complications:</w:t>
      </w:r>
      <w:r w:rsidRPr="599F25C3">
        <w:rPr>
          <w:rFonts w:asciiTheme="minorHAnsi" w:hAnsiTheme="minorHAnsi" w:cstheme="minorBidi"/>
          <w:sz w:val="24"/>
          <w:szCs w:val="24"/>
        </w:rPr>
        <w:t xml:space="preserve"> </w:t>
      </w:r>
      <w:r w:rsidR="1EC3001E" w:rsidRPr="599F25C3">
        <w:rPr>
          <w:rFonts w:asciiTheme="minorHAnsi" w:hAnsiTheme="minorHAnsi" w:cstheme="minorBidi"/>
          <w:sz w:val="24"/>
          <w:szCs w:val="24"/>
        </w:rPr>
        <w:t xml:space="preserve">Diagnostic assays that are predictive </w:t>
      </w:r>
      <w:r w:rsidRPr="599F25C3">
        <w:rPr>
          <w:rFonts w:asciiTheme="minorHAnsi" w:hAnsiTheme="minorHAnsi" w:cstheme="minorBidi"/>
          <w:sz w:val="24"/>
          <w:szCs w:val="24"/>
        </w:rPr>
        <w:t xml:space="preserve">for Sepsis, </w:t>
      </w:r>
      <w:r w:rsidR="003A5057" w:rsidRPr="599F25C3">
        <w:rPr>
          <w:rFonts w:asciiTheme="minorHAnsi" w:hAnsiTheme="minorHAnsi" w:cstheme="minorBidi"/>
          <w:sz w:val="24"/>
          <w:szCs w:val="24"/>
        </w:rPr>
        <w:t>Systemic Inflammatory Response Syndrome (</w:t>
      </w:r>
      <w:r w:rsidRPr="599F25C3">
        <w:rPr>
          <w:rFonts w:asciiTheme="minorHAnsi" w:hAnsiTheme="minorHAnsi" w:cstheme="minorBidi"/>
          <w:sz w:val="24"/>
          <w:szCs w:val="24"/>
        </w:rPr>
        <w:t>SIRS</w:t>
      </w:r>
      <w:r w:rsidR="003A5057" w:rsidRPr="599F25C3">
        <w:rPr>
          <w:rFonts w:asciiTheme="minorHAnsi" w:hAnsiTheme="minorHAnsi" w:cstheme="minorBidi"/>
          <w:sz w:val="24"/>
          <w:szCs w:val="24"/>
        </w:rPr>
        <w:t>)</w:t>
      </w:r>
      <w:r w:rsidRPr="599F25C3">
        <w:rPr>
          <w:rFonts w:asciiTheme="minorHAnsi" w:hAnsiTheme="minorHAnsi" w:cstheme="minorBidi"/>
          <w:sz w:val="24"/>
          <w:szCs w:val="24"/>
        </w:rPr>
        <w:t xml:space="preserve">, </w:t>
      </w:r>
      <w:r w:rsidR="725542AF" w:rsidRPr="599F25C3">
        <w:rPr>
          <w:rFonts w:asciiTheme="minorHAnsi" w:hAnsiTheme="minorHAnsi" w:cstheme="minorBidi"/>
          <w:sz w:val="24"/>
          <w:szCs w:val="24"/>
        </w:rPr>
        <w:t>respiratory destabilization, or other acute complications from infections</w:t>
      </w:r>
      <w:r w:rsidR="113BEF5F" w:rsidRPr="599F25C3">
        <w:rPr>
          <w:rFonts w:asciiTheme="minorHAnsi" w:hAnsiTheme="minorHAnsi" w:cstheme="minorBidi"/>
          <w:sz w:val="24"/>
          <w:szCs w:val="24"/>
        </w:rPr>
        <w:t xml:space="preserve"> of biowarfare agents</w:t>
      </w:r>
      <w:r w:rsidR="55D6FE09" w:rsidRPr="599F25C3">
        <w:rPr>
          <w:rFonts w:asciiTheme="minorHAnsi" w:hAnsiTheme="minorHAnsi" w:cstheme="minorBidi"/>
          <w:sz w:val="24"/>
          <w:szCs w:val="24"/>
        </w:rPr>
        <w:t xml:space="preserve">, based on the patient’s </w:t>
      </w:r>
      <w:r w:rsidR="55D6FE09" w:rsidRPr="599F25C3">
        <w:rPr>
          <w:rFonts w:asciiTheme="minorHAnsi" w:hAnsiTheme="minorHAnsi" w:cstheme="minorBidi"/>
          <w:sz w:val="24"/>
          <w:szCs w:val="24"/>
        </w:rPr>
        <w:lastRenderedPageBreak/>
        <w:t xml:space="preserve">current condition and </w:t>
      </w:r>
      <w:r w:rsidR="12B638EF" w:rsidRPr="599F25C3">
        <w:rPr>
          <w:rFonts w:asciiTheme="minorHAnsi" w:hAnsiTheme="minorHAnsi" w:cstheme="minorBidi"/>
          <w:sz w:val="24"/>
          <w:szCs w:val="24"/>
        </w:rPr>
        <w:t>measurable host biomarke</w:t>
      </w:r>
      <w:r w:rsidR="22F9D44B" w:rsidRPr="599F25C3">
        <w:rPr>
          <w:rFonts w:asciiTheme="minorHAnsi" w:hAnsiTheme="minorHAnsi" w:cstheme="minorBidi"/>
          <w:sz w:val="24"/>
          <w:szCs w:val="24"/>
        </w:rPr>
        <w:t>rs circulating in the peri</w:t>
      </w:r>
      <w:r w:rsidR="51C1DEDE" w:rsidRPr="599F25C3">
        <w:rPr>
          <w:rFonts w:asciiTheme="minorHAnsi" w:hAnsiTheme="minorHAnsi" w:cstheme="minorBidi"/>
          <w:sz w:val="24"/>
          <w:szCs w:val="24"/>
        </w:rPr>
        <w:t>pheral blood</w:t>
      </w:r>
      <w:r w:rsidR="003A5057" w:rsidRPr="599F25C3">
        <w:rPr>
          <w:rFonts w:asciiTheme="minorHAnsi" w:hAnsiTheme="minorHAnsi" w:cstheme="minorBidi"/>
          <w:sz w:val="24"/>
          <w:szCs w:val="24"/>
        </w:rPr>
        <w:t>,</w:t>
      </w:r>
      <w:r w:rsidR="51C1DEDE" w:rsidRPr="599F25C3">
        <w:rPr>
          <w:rFonts w:asciiTheme="minorHAnsi" w:hAnsiTheme="minorHAnsi" w:cstheme="minorBidi"/>
          <w:sz w:val="24"/>
          <w:szCs w:val="24"/>
        </w:rPr>
        <w:t xml:space="preserve"> or other easily accessible sample types</w:t>
      </w:r>
      <w:r w:rsidR="55D6FE09" w:rsidRPr="599F25C3">
        <w:rPr>
          <w:rFonts w:asciiTheme="minorHAnsi" w:hAnsiTheme="minorHAnsi" w:cstheme="minorBidi"/>
          <w:sz w:val="24"/>
          <w:szCs w:val="24"/>
        </w:rPr>
        <w:t>.</w:t>
      </w:r>
    </w:p>
    <w:p w14:paraId="3739C486" w14:textId="318BE413" w:rsidR="00804154" w:rsidRPr="0037101E" w:rsidRDefault="4FE19844" w:rsidP="599F25C3">
      <w:pPr>
        <w:numPr>
          <w:ilvl w:val="0"/>
          <w:numId w:val="28"/>
        </w:numPr>
        <w:spacing w:after="160" w:line="336" w:lineRule="atLeast"/>
        <w:rPr>
          <w:rFonts w:asciiTheme="minorHAnsi" w:hAnsiTheme="minorHAnsi" w:cstheme="minorBidi"/>
          <w:sz w:val="24"/>
          <w:szCs w:val="24"/>
        </w:rPr>
      </w:pPr>
      <w:r w:rsidRPr="599F25C3">
        <w:rPr>
          <w:rFonts w:asciiTheme="minorHAnsi" w:hAnsiTheme="minorHAnsi" w:cstheme="minorBidi"/>
          <w:b/>
          <w:bCs/>
          <w:sz w:val="24"/>
          <w:szCs w:val="24"/>
        </w:rPr>
        <w:t xml:space="preserve">Diagnostics </w:t>
      </w:r>
      <w:r w:rsidR="4D3CBF0D" w:rsidRPr="599F25C3">
        <w:rPr>
          <w:rFonts w:asciiTheme="minorHAnsi" w:hAnsiTheme="minorHAnsi" w:cstheme="minorBidi"/>
          <w:b/>
          <w:bCs/>
          <w:sz w:val="24"/>
          <w:szCs w:val="24"/>
        </w:rPr>
        <w:t xml:space="preserve">to </w:t>
      </w:r>
      <w:r w:rsidR="00012D5D" w:rsidRPr="599F25C3">
        <w:rPr>
          <w:rFonts w:asciiTheme="minorHAnsi" w:hAnsiTheme="minorHAnsi" w:cstheme="minorBidi"/>
          <w:b/>
          <w:bCs/>
          <w:sz w:val="24"/>
          <w:szCs w:val="24"/>
        </w:rPr>
        <w:t>A</w:t>
      </w:r>
      <w:r w:rsidR="4D3CBF0D" w:rsidRPr="599F25C3">
        <w:rPr>
          <w:rFonts w:asciiTheme="minorHAnsi" w:hAnsiTheme="minorHAnsi" w:cstheme="minorBidi"/>
          <w:b/>
          <w:bCs/>
          <w:sz w:val="24"/>
          <w:szCs w:val="24"/>
        </w:rPr>
        <w:t>ssist in</w:t>
      </w:r>
      <w:r w:rsidRPr="599F25C3">
        <w:rPr>
          <w:rFonts w:asciiTheme="minorHAnsi" w:hAnsiTheme="minorHAnsi" w:cstheme="minorBidi"/>
          <w:b/>
          <w:bCs/>
          <w:sz w:val="24"/>
          <w:szCs w:val="24"/>
        </w:rPr>
        <w:t xml:space="preserve"> Therapeutic Selection and Monitoring</w:t>
      </w:r>
      <w:r w:rsidR="47616DD3" w:rsidRPr="599F25C3">
        <w:rPr>
          <w:rFonts w:asciiTheme="minorHAnsi" w:hAnsiTheme="minorHAnsi" w:cstheme="minorBidi"/>
          <w:b/>
          <w:bCs/>
          <w:sz w:val="24"/>
          <w:szCs w:val="24"/>
        </w:rPr>
        <w:t xml:space="preserve">: </w:t>
      </w:r>
      <w:r w:rsidR="47616DD3" w:rsidRPr="599F25C3">
        <w:rPr>
          <w:rFonts w:asciiTheme="minorHAnsi" w:hAnsiTheme="minorHAnsi" w:cstheme="minorBidi"/>
          <w:sz w:val="24"/>
          <w:szCs w:val="24"/>
        </w:rPr>
        <w:t>Diagnostics</w:t>
      </w:r>
      <w:r w:rsidR="1EC3001E" w:rsidRPr="599F25C3">
        <w:rPr>
          <w:rFonts w:asciiTheme="minorHAnsi" w:hAnsiTheme="minorHAnsi" w:cstheme="minorBidi"/>
          <w:sz w:val="24"/>
          <w:szCs w:val="24"/>
        </w:rPr>
        <w:t xml:space="preserve"> based on </w:t>
      </w:r>
      <w:r w:rsidR="6C5F65C0" w:rsidRPr="599F25C3">
        <w:rPr>
          <w:rFonts w:asciiTheme="minorHAnsi" w:hAnsiTheme="minorHAnsi" w:cstheme="minorBidi"/>
          <w:sz w:val="24"/>
          <w:szCs w:val="24"/>
        </w:rPr>
        <w:t>host biomarkers</w:t>
      </w:r>
      <w:r w:rsidR="00F30B5B">
        <w:rPr>
          <w:rFonts w:asciiTheme="minorHAnsi" w:hAnsiTheme="minorHAnsi" w:cstheme="minorBidi"/>
          <w:sz w:val="24"/>
          <w:szCs w:val="24"/>
        </w:rPr>
        <w:t xml:space="preserve"> and endotypes</w:t>
      </w:r>
      <w:r w:rsidR="1EC3001E" w:rsidRPr="599F25C3">
        <w:rPr>
          <w:rFonts w:asciiTheme="minorHAnsi" w:hAnsiTheme="minorHAnsi" w:cstheme="minorBidi"/>
          <w:sz w:val="24"/>
          <w:szCs w:val="24"/>
        </w:rPr>
        <w:t xml:space="preserve"> that enable precision medicine for the most appropriate treatment, or that reveal proper response to therapeutics or ineffective therapeutics, such as in hyperinflammatory states or immune response paralysis that may occur </w:t>
      </w:r>
      <w:r w:rsidR="20487E98" w:rsidRPr="599F25C3">
        <w:rPr>
          <w:rFonts w:asciiTheme="minorHAnsi" w:hAnsiTheme="minorHAnsi" w:cstheme="minorBidi"/>
          <w:sz w:val="24"/>
          <w:szCs w:val="24"/>
        </w:rPr>
        <w:t xml:space="preserve">due to biowarfare agent </w:t>
      </w:r>
      <w:r w:rsidR="0946EF83" w:rsidRPr="599F25C3">
        <w:rPr>
          <w:rFonts w:asciiTheme="minorHAnsi" w:hAnsiTheme="minorHAnsi" w:cstheme="minorBidi"/>
          <w:sz w:val="24"/>
          <w:szCs w:val="24"/>
        </w:rPr>
        <w:t>exposure or other infectious agents</w:t>
      </w:r>
      <w:r w:rsidR="1EC3001E" w:rsidRPr="599F25C3">
        <w:rPr>
          <w:rFonts w:asciiTheme="minorHAnsi" w:hAnsiTheme="minorHAnsi" w:cstheme="minorBidi"/>
          <w:sz w:val="24"/>
          <w:szCs w:val="24"/>
        </w:rPr>
        <w:t xml:space="preserve">.  </w:t>
      </w:r>
    </w:p>
    <w:p w14:paraId="40EBDC1E" w14:textId="63229407" w:rsidR="00493BEA" w:rsidRPr="00F464CA" w:rsidRDefault="00613CCE" w:rsidP="17A43ABA">
      <w:pPr>
        <w:spacing w:after="160" w:line="336" w:lineRule="atLeast"/>
        <w:ind w:left="360"/>
        <w:rPr>
          <w:rFonts w:asciiTheme="minorHAnsi" w:hAnsiTheme="minorHAnsi" w:cstheme="minorBidi"/>
          <w:sz w:val="24"/>
          <w:szCs w:val="24"/>
          <w:u w:val="single"/>
        </w:rPr>
      </w:pPr>
      <w:r w:rsidRPr="17A43ABA">
        <w:rPr>
          <w:rFonts w:asciiTheme="minorHAnsi" w:hAnsiTheme="minorHAnsi" w:cstheme="minorBidi"/>
          <w:b/>
          <w:bCs/>
          <w:sz w:val="24"/>
          <w:szCs w:val="24"/>
          <w:u w:val="single"/>
        </w:rPr>
        <w:t xml:space="preserve">We are </w:t>
      </w:r>
      <w:r w:rsidR="00E37C9E" w:rsidRPr="17A43ABA">
        <w:rPr>
          <w:rFonts w:asciiTheme="minorHAnsi" w:hAnsiTheme="minorHAnsi" w:cstheme="minorBidi"/>
          <w:b/>
          <w:bCs/>
          <w:sz w:val="24"/>
          <w:szCs w:val="24"/>
          <w:u w:val="single"/>
        </w:rPr>
        <w:t xml:space="preserve">seeking mature candidates (preference </w:t>
      </w:r>
      <w:r w:rsidR="00CE7EC6" w:rsidRPr="17A43ABA">
        <w:rPr>
          <w:rFonts w:asciiTheme="minorHAnsi" w:hAnsiTheme="minorHAnsi" w:cstheme="minorBidi"/>
          <w:b/>
          <w:bCs/>
          <w:sz w:val="24"/>
          <w:szCs w:val="24"/>
          <w:u w:val="single"/>
        </w:rPr>
        <w:t xml:space="preserve">for </w:t>
      </w:r>
      <w:r w:rsidR="007652B7" w:rsidRPr="17A43ABA">
        <w:rPr>
          <w:rFonts w:asciiTheme="minorHAnsi" w:hAnsiTheme="minorHAnsi" w:cstheme="minorBidi"/>
          <w:b/>
          <w:bCs/>
          <w:sz w:val="24"/>
          <w:szCs w:val="24"/>
          <w:u w:val="single"/>
        </w:rPr>
        <w:t>diagnostics at</w:t>
      </w:r>
      <w:r w:rsidR="00E37C9E" w:rsidRPr="17A43ABA">
        <w:rPr>
          <w:rFonts w:asciiTheme="minorHAnsi" w:hAnsiTheme="minorHAnsi" w:cstheme="minorBidi"/>
          <w:b/>
          <w:bCs/>
          <w:sz w:val="24"/>
          <w:szCs w:val="24"/>
          <w:u w:val="single"/>
        </w:rPr>
        <w:t xml:space="preserve"> </w:t>
      </w:r>
      <w:r w:rsidR="00B909D6" w:rsidRPr="17A43ABA">
        <w:rPr>
          <w:rFonts w:asciiTheme="minorHAnsi" w:hAnsiTheme="minorHAnsi" w:cstheme="minorBidi"/>
          <w:b/>
          <w:bCs/>
          <w:sz w:val="24"/>
          <w:szCs w:val="24"/>
          <w:u w:val="single"/>
        </w:rPr>
        <w:t xml:space="preserve">Technology Readiness Level (TRL) </w:t>
      </w:r>
      <w:r w:rsidR="00E37C9E" w:rsidRPr="17A43ABA">
        <w:rPr>
          <w:rFonts w:asciiTheme="minorHAnsi" w:hAnsiTheme="minorHAnsi" w:cstheme="minorBidi"/>
          <w:b/>
          <w:bCs/>
          <w:sz w:val="24"/>
          <w:szCs w:val="24"/>
          <w:u w:val="single"/>
        </w:rPr>
        <w:t>4 or higher) that align with the following ideal product profile:</w:t>
      </w:r>
      <w:r w:rsidR="00CE7EC6" w:rsidRPr="17A43ABA">
        <w:rPr>
          <w:rFonts w:asciiTheme="minorHAnsi" w:hAnsiTheme="minorHAnsi" w:cstheme="minorBidi"/>
          <w:b/>
          <w:bCs/>
          <w:sz w:val="24"/>
          <w:szCs w:val="24"/>
          <w:u w:val="single"/>
        </w:rPr>
        <w:t xml:space="preserve"> </w:t>
      </w:r>
    </w:p>
    <w:p w14:paraId="413902CF" w14:textId="14689AFB" w:rsidR="00493BEA" w:rsidRPr="00F464CA" w:rsidRDefault="63696731" w:rsidP="599F25C3">
      <w:pPr>
        <w:spacing w:after="160" w:line="336" w:lineRule="atLeast"/>
        <w:ind w:firstLine="360"/>
        <w:rPr>
          <w:rFonts w:asciiTheme="minorHAnsi" w:hAnsiTheme="minorHAnsi" w:cstheme="minorBidi"/>
          <w:b/>
          <w:bCs/>
          <w:sz w:val="24"/>
          <w:szCs w:val="24"/>
        </w:rPr>
      </w:pPr>
      <w:r w:rsidRPr="599F25C3">
        <w:rPr>
          <w:rFonts w:asciiTheme="minorHAnsi" w:hAnsiTheme="minorHAnsi" w:cstheme="minorBidi"/>
          <w:b/>
          <w:bCs/>
          <w:sz w:val="24"/>
          <w:szCs w:val="24"/>
        </w:rPr>
        <w:t xml:space="preserve">Example </w:t>
      </w:r>
      <w:r w:rsidR="7A6080D6" w:rsidRPr="599F25C3">
        <w:rPr>
          <w:rFonts w:asciiTheme="minorHAnsi" w:hAnsiTheme="minorHAnsi" w:cstheme="minorBidi"/>
          <w:b/>
          <w:bCs/>
          <w:sz w:val="24"/>
          <w:szCs w:val="24"/>
        </w:rPr>
        <w:t>T</w:t>
      </w:r>
      <w:r w:rsidR="1D06BDB7" w:rsidRPr="599F25C3">
        <w:rPr>
          <w:rFonts w:asciiTheme="minorHAnsi" w:hAnsiTheme="minorHAnsi" w:cstheme="minorBidi"/>
          <w:b/>
          <w:bCs/>
          <w:sz w:val="24"/>
          <w:szCs w:val="24"/>
        </w:rPr>
        <w:t xml:space="preserve">arget Product Profile </w:t>
      </w:r>
      <w:r w:rsidR="0056082B" w:rsidRPr="599F25C3">
        <w:rPr>
          <w:rFonts w:asciiTheme="minorHAnsi" w:hAnsiTheme="minorHAnsi" w:cstheme="minorBidi"/>
          <w:b/>
          <w:bCs/>
          <w:sz w:val="24"/>
          <w:szCs w:val="24"/>
        </w:rPr>
        <w:t xml:space="preserve">(TPP) </w:t>
      </w:r>
      <w:r w:rsidR="7A6080D6" w:rsidRPr="599F25C3">
        <w:rPr>
          <w:rFonts w:asciiTheme="minorHAnsi" w:hAnsiTheme="minorHAnsi" w:cstheme="minorBidi"/>
          <w:b/>
          <w:bCs/>
          <w:sz w:val="24"/>
          <w:szCs w:val="24"/>
        </w:rPr>
        <w:t xml:space="preserve">for </w:t>
      </w:r>
      <w:r w:rsidR="6D479E77" w:rsidRPr="599F25C3">
        <w:rPr>
          <w:rFonts w:asciiTheme="minorHAnsi" w:hAnsiTheme="minorHAnsi" w:cstheme="minorBidi"/>
          <w:b/>
          <w:bCs/>
          <w:sz w:val="24"/>
          <w:szCs w:val="24"/>
        </w:rPr>
        <w:t>Host-Directed Products</w:t>
      </w:r>
    </w:p>
    <w:p w14:paraId="771CD13C" w14:textId="640ABA72" w:rsidR="000A6558" w:rsidRPr="00F464CA" w:rsidRDefault="117E02CF" w:rsidP="599F25C3">
      <w:pPr>
        <w:spacing w:after="160" w:line="336" w:lineRule="atLeast"/>
        <w:ind w:left="360"/>
        <w:rPr>
          <w:rFonts w:asciiTheme="minorHAnsi" w:hAnsiTheme="minorHAnsi" w:cstheme="minorBidi"/>
          <w:sz w:val="24"/>
          <w:szCs w:val="24"/>
        </w:rPr>
      </w:pPr>
      <w:r w:rsidRPr="599F25C3">
        <w:rPr>
          <w:rFonts w:asciiTheme="minorHAnsi" w:hAnsiTheme="minorHAnsi" w:cstheme="minorBidi"/>
          <w:sz w:val="24"/>
          <w:szCs w:val="24"/>
        </w:rPr>
        <w:t xml:space="preserve">This profile targets products designed to </w:t>
      </w:r>
      <w:r w:rsidR="3592E4A2" w:rsidRPr="599F25C3">
        <w:rPr>
          <w:rFonts w:asciiTheme="minorHAnsi" w:hAnsiTheme="minorHAnsi" w:cstheme="minorBidi"/>
          <w:sz w:val="24"/>
          <w:szCs w:val="24"/>
        </w:rPr>
        <w:t xml:space="preserve">enable rapid diagnostic decision-making in </w:t>
      </w:r>
      <w:r w:rsidR="34AC606D" w:rsidRPr="599F25C3">
        <w:rPr>
          <w:rFonts w:asciiTheme="minorHAnsi" w:hAnsiTheme="minorHAnsi" w:cstheme="minorBidi"/>
          <w:sz w:val="24"/>
          <w:szCs w:val="24"/>
        </w:rPr>
        <w:t>remote laboratories</w:t>
      </w:r>
      <w:r w:rsidR="00FE6977" w:rsidRPr="599F25C3">
        <w:rPr>
          <w:rFonts w:asciiTheme="minorHAnsi" w:hAnsiTheme="minorHAnsi" w:cstheme="minorBidi"/>
          <w:sz w:val="24"/>
          <w:szCs w:val="24"/>
        </w:rPr>
        <w:t>,</w:t>
      </w:r>
      <w:r w:rsidR="34AC606D" w:rsidRPr="599F25C3">
        <w:rPr>
          <w:rFonts w:asciiTheme="minorHAnsi" w:hAnsiTheme="minorHAnsi" w:cstheme="minorBidi"/>
          <w:sz w:val="24"/>
          <w:szCs w:val="24"/>
        </w:rPr>
        <w:t xml:space="preserve"> or central clinical laboratories</w:t>
      </w:r>
      <w:r w:rsidR="00FE6977" w:rsidRPr="599F25C3">
        <w:rPr>
          <w:rFonts w:asciiTheme="minorHAnsi" w:hAnsiTheme="minorHAnsi" w:cstheme="minorBidi"/>
          <w:sz w:val="24"/>
          <w:szCs w:val="24"/>
        </w:rPr>
        <w:t>,</w:t>
      </w:r>
      <w:r w:rsidR="34AC606D" w:rsidRPr="599F25C3">
        <w:rPr>
          <w:rFonts w:asciiTheme="minorHAnsi" w:hAnsiTheme="minorHAnsi" w:cstheme="minorBidi"/>
          <w:sz w:val="24"/>
          <w:szCs w:val="24"/>
        </w:rPr>
        <w:t xml:space="preserve"> </w:t>
      </w:r>
      <w:r w:rsidR="3592E4A2" w:rsidRPr="599F25C3">
        <w:rPr>
          <w:rFonts w:asciiTheme="minorHAnsi" w:hAnsiTheme="minorHAnsi" w:cstheme="minorBidi"/>
          <w:sz w:val="24"/>
          <w:szCs w:val="24"/>
        </w:rPr>
        <w:t xml:space="preserve">for </w:t>
      </w:r>
      <w:r w:rsidR="2E675AD1" w:rsidRPr="599F25C3">
        <w:rPr>
          <w:rFonts w:asciiTheme="minorHAnsi" w:hAnsiTheme="minorHAnsi" w:cstheme="minorBidi"/>
          <w:sz w:val="24"/>
          <w:szCs w:val="24"/>
        </w:rPr>
        <w:t xml:space="preserve">suspected </w:t>
      </w:r>
      <w:r w:rsidR="16453263" w:rsidRPr="599F25C3">
        <w:rPr>
          <w:rFonts w:asciiTheme="minorHAnsi" w:hAnsiTheme="minorHAnsi" w:cstheme="minorBidi"/>
          <w:sz w:val="24"/>
          <w:szCs w:val="24"/>
        </w:rPr>
        <w:t xml:space="preserve">acute </w:t>
      </w:r>
      <w:r w:rsidR="2E675AD1" w:rsidRPr="599F25C3">
        <w:rPr>
          <w:rFonts w:asciiTheme="minorHAnsi" w:hAnsiTheme="minorHAnsi" w:cstheme="minorBidi"/>
          <w:sz w:val="24"/>
          <w:szCs w:val="24"/>
        </w:rPr>
        <w:t xml:space="preserve">infections </w:t>
      </w:r>
      <w:r w:rsidR="0FF195B3" w:rsidRPr="599F25C3">
        <w:rPr>
          <w:rFonts w:asciiTheme="minorHAnsi" w:hAnsiTheme="minorHAnsi" w:cstheme="minorBidi"/>
          <w:sz w:val="24"/>
          <w:szCs w:val="24"/>
        </w:rPr>
        <w:t>that</w:t>
      </w:r>
      <w:r w:rsidR="7568A401" w:rsidRPr="599F25C3">
        <w:rPr>
          <w:rFonts w:asciiTheme="minorHAnsi" w:hAnsiTheme="minorHAnsi" w:cstheme="minorBidi"/>
          <w:sz w:val="24"/>
          <w:szCs w:val="24"/>
        </w:rPr>
        <w:t xml:space="preserve"> may</w:t>
      </w:r>
      <w:r w:rsidR="6B60A559" w:rsidRPr="599F25C3">
        <w:rPr>
          <w:rFonts w:asciiTheme="minorHAnsi" w:hAnsiTheme="minorHAnsi" w:cstheme="minorBidi"/>
          <w:sz w:val="24"/>
          <w:szCs w:val="24"/>
        </w:rPr>
        <w:t xml:space="preserve"> </w:t>
      </w:r>
      <w:r w:rsidR="3C04E2F3" w:rsidRPr="599F25C3">
        <w:rPr>
          <w:rFonts w:asciiTheme="minorHAnsi" w:hAnsiTheme="minorHAnsi" w:cstheme="minorBidi"/>
          <w:sz w:val="24"/>
          <w:szCs w:val="24"/>
        </w:rPr>
        <w:t xml:space="preserve">also </w:t>
      </w:r>
      <w:r w:rsidR="6B60A559" w:rsidRPr="599F25C3">
        <w:rPr>
          <w:rFonts w:asciiTheme="minorHAnsi" w:hAnsiTheme="minorHAnsi" w:cstheme="minorBidi"/>
          <w:sz w:val="24"/>
          <w:szCs w:val="24"/>
        </w:rPr>
        <w:t>direct effective therapeutic treatments</w:t>
      </w:r>
      <w:r w:rsidR="09DA7B5D" w:rsidRPr="599F25C3">
        <w:rPr>
          <w:rFonts w:asciiTheme="minorHAnsi" w:hAnsiTheme="minorHAnsi" w:cstheme="minorBidi"/>
          <w:sz w:val="24"/>
          <w:szCs w:val="24"/>
        </w:rPr>
        <w:t xml:space="preserve"> to prevent severe </w:t>
      </w:r>
      <w:r w:rsidR="00164F25" w:rsidRPr="599F25C3">
        <w:rPr>
          <w:rFonts w:asciiTheme="minorHAnsi" w:hAnsiTheme="minorHAnsi" w:cstheme="minorBidi"/>
          <w:sz w:val="24"/>
          <w:szCs w:val="24"/>
        </w:rPr>
        <w:t>outcomes</w:t>
      </w:r>
      <w:r w:rsidR="09DA7B5D" w:rsidRPr="599F25C3">
        <w:rPr>
          <w:rFonts w:asciiTheme="minorHAnsi" w:hAnsiTheme="minorHAnsi" w:cstheme="minorBidi"/>
          <w:sz w:val="24"/>
          <w:szCs w:val="24"/>
        </w:rPr>
        <w:t xml:space="preserve"> </w:t>
      </w:r>
      <w:r w:rsidR="7385BB44" w:rsidRPr="599F25C3">
        <w:rPr>
          <w:rFonts w:asciiTheme="minorHAnsi" w:hAnsiTheme="minorHAnsi" w:cstheme="minorBidi"/>
          <w:sz w:val="24"/>
          <w:szCs w:val="24"/>
        </w:rPr>
        <w:t>and/or monitor recovery</w:t>
      </w:r>
      <w:r w:rsidR="6B60A559" w:rsidRPr="599F25C3">
        <w:rPr>
          <w:rFonts w:asciiTheme="minorHAnsi" w:hAnsiTheme="minorHAnsi" w:cstheme="minorBidi"/>
          <w:sz w:val="24"/>
          <w:szCs w:val="24"/>
        </w:rPr>
        <w:t>.</w:t>
      </w:r>
    </w:p>
    <w:tbl>
      <w:tblPr>
        <w:tblStyle w:val="TableGrid"/>
        <w:tblW w:w="0" w:type="auto"/>
        <w:jc w:val="center"/>
        <w:tblInd w:w="0" w:type="dxa"/>
        <w:tblLook w:val="04A0" w:firstRow="1" w:lastRow="0" w:firstColumn="1" w:lastColumn="0" w:noHBand="0" w:noVBand="1"/>
      </w:tblPr>
      <w:tblGrid>
        <w:gridCol w:w="1975"/>
        <w:gridCol w:w="7375"/>
      </w:tblGrid>
      <w:tr w:rsidR="0024405C" w:rsidRPr="00B17E73" w14:paraId="7D2A4E57" w14:textId="77777777" w:rsidTr="22CBC35E">
        <w:trPr>
          <w:jc w:val="center"/>
        </w:trPr>
        <w:tc>
          <w:tcPr>
            <w:tcW w:w="1975" w:type="dxa"/>
          </w:tcPr>
          <w:p w14:paraId="68AFC8B0" w14:textId="77777777" w:rsidR="0024405C" w:rsidRPr="00B17E73" w:rsidRDefault="0024405C">
            <w:pPr>
              <w:rPr>
                <w:rFonts w:asciiTheme="minorHAnsi" w:hAnsiTheme="minorHAnsi" w:cstheme="minorHAnsi"/>
                <w:b/>
                <w:bCs/>
              </w:rPr>
            </w:pPr>
            <w:r w:rsidRPr="00B17E73">
              <w:rPr>
                <w:rFonts w:asciiTheme="minorHAnsi" w:hAnsiTheme="minorHAnsi" w:cstheme="minorHAnsi"/>
                <w:b/>
                <w:bCs/>
              </w:rPr>
              <w:t>Feature</w:t>
            </w:r>
          </w:p>
        </w:tc>
        <w:tc>
          <w:tcPr>
            <w:tcW w:w="7375" w:type="dxa"/>
          </w:tcPr>
          <w:p w14:paraId="3AB2EC91" w14:textId="77777777" w:rsidR="0024405C" w:rsidRPr="00B17E73" w:rsidRDefault="0024405C">
            <w:pPr>
              <w:rPr>
                <w:rFonts w:asciiTheme="minorHAnsi" w:hAnsiTheme="minorHAnsi" w:cstheme="minorHAnsi"/>
                <w:b/>
                <w:bCs/>
              </w:rPr>
            </w:pPr>
            <w:r w:rsidRPr="00B17E73">
              <w:rPr>
                <w:rFonts w:asciiTheme="minorHAnsi" w:hAnsiTheme="minorHAnsi" w:cstheme="minorHAnsi"/>
                <w:b/>
                <w:bCs/>
              </w:rPr>
              <w:t>Desired Characteristic</w:t>
            </w:r>
          </w:p>
        </w:tc>
      </w:tr>
      <w:tr w:rsidR="0024405C" w:rsidRPr="00B17E73" w14:paraId="0411B82C" w14:textId="77777777" w:rsidTr="22CBC35E">
        <w:trPr>
          <w:jc w:val="center"/>
        </w:trPr>
        <w:tc>
          <w:tcPr>
            <w:tcW w:w="1975" w:type="dxa"/>
          </w:tcPr>
          <w:p w14:paraId="5B0C4D60" w14:textId="77777777" w:rsidR="0024405C" w:rsidRPr="00B17E73" w:rsidRDefault="0024405C">
            <w:pPr>
              <w:rPr>
                <w:rFonts w:asciiTheme="minorHAnsi" w:hAnsiTheme="minorHAnsi" w:cstheme="minorHAnsi"/>
              </w:rPr>
            </w:pPr>
            <w:r w:rsidRPr="00B17E73">
              <w:rPr>
                <w:rFonts w:asciiTheme="minorHAnsi" w:hAnsiTheme="minorHAnsi" w:cstheme="minorHAnsi"/>
              </w:rPr>
              <w:t>Intended Use</w:t>
            </w:r>
          </w:p>
        </w:tc>
        <w:tc>
          <w:tcPr>
            <w:tcW w:w="7375" w:type="dxa"/>
          </w:tcPr>
          <w:p w14:paraId="020139C4" w14:textId="23BBA01B" w:rsidR="0024405C" w:rsidRPr="00B17E73" w:rsidRDefault="765CA0D1" w:rsidP="17A43ABA">
            <w:pPr>
              <w:rPr>
                <w:rFonts w:asciiTheme="minorHAnsi" w:hAnsiTheme="minorHAnsi" w:cstheme="minorBidi"/>
              </w:rPr>
            </w:pPr>
            <w:r w:rsidRPr="17A43ABA">
              <w:rPr>
                <w:rFonts w:asciiTheme="minorHAnsi" w:hAnsiTheme="minorHAnsi" w:cstheme="minorBidi"/>
              </w:rPr>
              <w:t>Use</w:t>
            </w:r>
            <w:r w:rsidR="409401F1" w:rsidRPr="17A43ABA">
              <w:rPr>
                <w:rFonts w:asciiTheme="minorHAnsi" w:hAnsiTheme="minorHAnsi" w:cstheme="minorBidi"/>
              </w:rPr>
              <w:t>d</w:t>
            </w:r>
            <w:r w:rsidRPr="17A43ABA">
              <w:rPr>
                <w:rFonts w:asciiTheme="minorHAnsi" w:hAnsiTheme="minorHAnsi" w:cstheme="minorBidi"/>
              </w:rPr>
              <w:t xml:space="preserve"> with clinical assessments and other</w:t>
            </w:r>
            <w:r w:rsidR="2DD11372" w:rsidRPr="17A43ABA">
              <w:rPr>
                <w:rFonts w:asciiTheme="minorHAnsi" w:hAnsiTheme="minorHAnsi" w:cstheme="minorBidi"/>
              </w:rPr>
              <w:t xml:space="preserve"> </w:t>
            </w:r>
            <w:r w:rsidRPr="17A43ABA">
              <w:rPr>
                <w:rFonts w:asciiTheme="minorHAnsi" w:hAnsiTheme="minorHAnsi" w:cstheme="minorBidi"/>
              </w:rPr>
              <w:t xml:space="preserve">laboratory findings as an aid </w:t>
            </w:r>
            <w:r w:rsidR="4A3FE01E" w:rsidRPr="17A43ABA">
              <w:rPr>
                <w:rFonts w:asciiTheme="minorHAnsi" w:hAnsiTheme="minorHAnsi" w:cstheme="minorBidi"/>
              </w:rPr>
              <w:t>to determine</w:t>
            </w:r>
            <w:r w:rsidRPr="17A43ABA">
              <w:rPr>
                <w:rFonts w:asciiTheme="minorHAnsi" w:hAnsiTheme="minorHAnsi" w:cstheme="minorBidi"/>
              </w:rPr>
              <w:t xml:space="preserve"> the likelihood of </w:t>
            </w:r>
            <w:r w:rsidR="3D625302" w:rsidRPr="17A43ABA">
              <w:rPr>
                <w:rFonts w:asciiTheme="minorHAnsi" w:hAnsiTheme="minorHAnsi" w:cstheme="minorBidi"/>
              </w:rPr>
              <w:t xml:space="preserve">severe clinical outcome </w:t>
            </w:r>
            <w:r w:rsidRPr="17A43ABA">
              <w:rPr>
                <w:rFonts w:asciiTheme="minorHAnsi" w:hAnsiTheme="minorHAnsi" w:cstheme="minorBidi"/>
              </w:rPr>
              <w:t>in adult</w:t>
            </w:r>
            <w:r w:rsidR="3D625302" w:rsidRPr="17A43ABA">
              <w:rPr>
                <w:rFonts w:asciiTheme="minorHAnsi" w:hAnsiTheme="minorHAnsi" w:cstheme="minorBidi"/>
              </w:rPr>
              <w:t xml:space="preserve">s </w:t>
            </w:r>
            <w:r w:rsidRPr="17A43ABA">
              <w:rPr>
                <w:rFonts w:asciiTheme="minorHAnsi" w:hAnsiTheme="minorHAnsi" w:cstheme="minorBidi"/>
              </w:rPr>
              <w:t>with suspected</w:t>
            </w:r>
            <w:r w:rsidR="29326D63" w:rsidRPr="17A43ABA">
              <w:rPr>
                <w:rFonts w:asciiTheme="minorHAnsi" w:hAnsiTheme="minorHAnsi" w:cstheme="minorBidi"/>
              </w:rPr>
              <w:t xml:space="preserve"> </w:t>
            </w:r>
            <w:r w:rsidRPr="17A43ABA">
              <w:rPr>
                <w:rFonts w:asciiTheme="minorHAnsi" w:hAnsiTheme="minorHAnsi" w:cstheme="minorBidi"/>
              </w:rPr>
              <w:t>acute infection</w:t>
            </w:r>
            <w:r w:rsidR="29326D63" w:rsidRPr="17A43ABA">
              <w:rPr>
                <w:rFonts w:asciiTheme="minorHAnsi" w:hAnsiTheme="minorHAnsi" w:cstheme="minorBidi"/>
              </w:rPr>
              <w:t xml:space="preserve">s; and/or enlighten the selection of appropriate therapeutics.  </w:t>
            </w:r>
          </w:p>
        </w:tc>
      </w:tr>
      <w:tr w:rsidR="00770809" w:rsidRPr="00B17E73" w14:paraId="5E089696" w14:textId="77777777" w:rsidTr="22CBC35E">
        <w:trPr>
          <w:jc w:val="center"/>
        </w:trPr>
        <w:tc>
          <w:tcPr>
            <w:tcW w:w="1975" w:type="dxa"/>
          </w:tcPr>
          <w:p w14:paraId="2D5CFDDF" w14:textId="7716D06F" w:rsidR="00770809" w:rsidRPr="00B17E73" w:rsidRDefault="00770809">
            <w:pPr>
              <w:rPr>
                <w:rFonts w:asciiTheme="minorHAnsi" w:hAnsiTheme="minorHAnsi" w:cstheme="minorHAnsi"/>
              </w:rPr>
            </w:pPr>
            <w:r>
              <w:rPr>
                <w:rFonts w:asciiTheme="minorHAnsi" w:hAnsiTheme="minorHAnsi" w:cstheme="minorHAnsi"/>
              </w:rPr>
              <w:t>Device Size and Robustness</w:t>
            </w:r>
          </w:p>
        </w:tc>
        <w:tc>
          <w:tcPr>
            <w:tcW w:w="7375" w:type="dxa"/>
          </w:tcPr>
          <w:p w14:paraId="63841AE4" w14:textId="4E85B4EF" w:rsidR="00770809" w:rsidRPr="00B17E73" w:rsidRDefault="7014862B" w:rsidP="17A43ABA">
            <w:pPr>
              <w:rPr>
                <w:rFonts w:asciiTheme="minorHAnsi" w:hAnsiTheme="minorHAnsi" w:cstheme="minorBidi"/>
              </w:rPr>
            </w:pPr>
            <w:r w:rsidRPr="17A43ABA">
              <w:rPr>
                <w:rFonts w:asciiTheme="minorHAnsi" w:hAnsiTheme="minorHAnsi" w:cstheme="minorBidi"/>
              </w:rPr>
              <w:t xml:space="preserve">Since the device is intended for low resource sites, the </w:t>
            </w:r>
            <w:r w:rsidR="38677E60" w:rsidRPr="17A43ABA">
              <w:rPr>
                <w:rFonts w:asciiTheme="minorHAnsi" w:hAnsiTheme="minorHAnsi" w:cstheme="minorBidi"/>
              </w:rPr>
              <w:t xml:space="preserve">ideal </w:t>
            </w:r>
            <w:r w:rsidRPr="17A43ABA">
              <w:rPr>
                <w:rFonts w:asciiTheme="minorHAnsi" w:hAnsiTheme="minorHAnsi" w:cstheme="minorBidi"/>
              </w:rPr>
              <w:t xml:space="preserve">size should be relatively small (handheld or backpack-sized), battery-operable and/or </w:t>
            </w:r>
            <w:r w:rsidR="0ACFAC8F" w:rsidRPr="17A43ABA">
              <w:rPr>
                <w:rFonts w:asciiTheme="minorHAnsi" w:hAnsiTheme="minorHAnsi" w:cstheme="minorBidi"/>
              </w:rPr>
              <w:t>externally</w:t>
            </w:r>
            <w:r w:rsidRPr="17A43ABA">
              <w:rPr>
                <w:rFonts w:asciiTheme="minorHAnsi" w:hAnsiTheme="minorHAnsi" w:cstheme="minorBidi"/>
              </w:rPr>
              <w:t xml:space="preserve"> powered, operable in tropical humidity and temperature environments, with an assay time of less than 70 minutes and ideally less than 10 minutes.</w:t>
            </w:r>
          </w:p>
        </w:tc>
      </w:tr>
      <w:tr w:rsidR="0024405C" w:rsidRPr="00B17E73" w14:paraId="63AD544F" w14:textId="77777777" w:rsidTr="22CBC35E">
        <w:trPr>
          <w:jc w:val="center"/>
        </w:trPr>
        <w:tc>
          <w:tcPr>
            <w:tcW w:w="1975" w:type="dxa"/>
          </w:tcPr>
          <w:p w14:paraId="36D32AA8" w14:textId="6C2D607C" w:rsidR="0024405C" w:rsidRPr="00B17E73" w:rsidRDefault="00FC5F98">
            <w:pPr>
              <w:rPr>
                <w:rFonts w:asciiTheme="minorHAnsi" w:hAnsiTheme="minorHAnsi" w:cstheme="minorHAnsi"/>
              </w:rPr>
            </w:pPr>
            <w:r>
              <w:rPr>
                <w:rFonts w:asciiTheme="minorHAnsi" w:hAnsiTheme="minorHAnsi" w:cstheme="minorHAnsi"/>
              </w:rPr>
              <w:t xml:space="preserve">Clinical </w:t>
            </w:r>
            <w:r w:rsidR="0024405C" w:rsidRPr="00B17E73">
              <w:rPr>
                <w:rFonts w:asciiTheme="minorHAnsi" w:hAnsiTheme="minorHAnsi" w:cstheme="minorHAnsi"/>
              </w:rPr>
              <w:t>Efficacy</w:t>
            </w:r>
          </w:p>
        </w:tc>
        <w:tc>
          <w:tcPr>
            <w:tcW w:w="7375" w:type="dxa"/>
          </w:tcPr>
          <w:p w14:paraId="5E18421E" w14:textId="307EA89E" w:rsidR="0024405C" w:rsidRPr="00B17E73" w:rsidRDefault="00FC5F98" w:rsidP="599F25C3">
            <w:pPr>
              <w:rPr>
                <w:rFonts w:asciiTheme="minorHAnsi" w:hAnsiTheme="minorHAnsi" w:cstheme="minorBidi"/>
              </w:rPr>
            </w:pPr>
            <w:r w:rsidRPr="22CBC35E">
              <w:rPr>
                <w:rFonts w:asciiTheme="minorHAnsi" w:hAnsiTheme="minorHAnsi" w:cstheme="minorBidi"/>
              </w:rPr>
              <w:t xml:space="preserve">Diagnostic clinical sensitivity and specificity greater than 90% is desired.   </w:t>
            </w:r>
            <w:r w:rsidR="00803B02" w:rsidRPr="22CBC35E">
              <w:rPr>
                <w:rFonts w:asciiTheme="minorHAnsi" w:hAnsiTheme="minorHAnsi" w:cstheme="minorBidi"/>
              </w:rPr>
              <w:t xml:space="preserve">Diagnosis and appropriate treatment </w:t>
            </w:r>
            <w:r w:rsidR="7A708D9E" w:rsidRPr="22CBC35E">
              <w:rPr>
                <w:rFonts w:asciiTheme="minorHAnsi" w:hAnsiTheme="minorHAnsi" w:cstheme="minorBidi"/>
              </w:rPr>
              <w:t>lead</w:t>
            </w:r>
            <w:r w:rsidR="00803B02" w:rsidRPr="22CBC35E">
              <w:rPr>
                <w:rFonts w:asciiTheme="minorHAnsi" w:hAnsiTheme="minorHAnsi" w:cstheme="minorBidi"/>
              </w:rPr>
              <w:t xml:space="preserve"> to r</w:t>
            </w:r>
            <w:r w:rsidR="0024405C" w:rsidRPr="22CBC35E">
              <w:rPr>
                <w:rFonts w:asciiTheme="minorHAnsi" w:hAnsiTheme="minorHAnsi" w:cstheme="minorBidi"/>
              </w:rPr>
              <w:t>educed severity and duration of clinical manifestation; improvement in clinical symptoms, reduction in length of hospitalization, and enhanced return to duty.</w:t>
            </w:r>
          </w:p>
        </w:tc>
      </w:tr>
      <w:tr w:rsidR="0024405C" w:rsidRPr="00B17E73" w14:paraId="043D158E" w14:textId="77777777" w:rsidTr="22CBC35E">
        <w:trPr>
          <w:jc w:val="center"/>
        </w:trPr>
        <w:tc>
          <w:tcPr>
            <w:tcW w:w="1975" w:type="dxa"/>
          </w:tcPr>
          <w:p w14:paraId="0B884B9F" w14:textId="3E618D88" w:rsidR="0024405C" w:rsidRPr="00B17E73" w:rsidRDefault="00FC5F98">
            <w:pPr>
              <w:rPr>
                <w:rFonts w:asciiTheme="minorHAnsi" w:hAnsiTheme="minorHAnsi" w:cstheme="minorHAnsi"/>
              </w:rPr>
            </w:pPr>
            <w:r>
              <w:rPr>
                <w:rFonts w:asciiTheme="minorHAnsi" w:hAnsiTheme="minorHAnsi" w:cstheme="minorHAnsi"/>
              </w:rPr>
              <w:t>Sample Types</w:t>
            </w:r>
          </w:p>
        </w:tc>
        <w:tc>
          <w:tcPr>
            <w:tcW w:w="7375" w:type="dxa"/>
          </w:tcPr>
          <w:p w14:paraId="06C9BBFA" w14:textId="0814EBE2" w:rsidR="0024405C" w:rsidRPr="00B17E73" w:rsidRDefault="17511F70" w:rsidP="599F25C3">
            <w:pPr>
              <w:rPr>
                <w:rFonts w:asciiTheme="minorHAnsi" w:hAnsiTheme="minorHAnsi" w:cstheme="minorBidi"/>
              </w:rPr>
            </w:pPr>
            <w:r w:rsidRPr="599F25C3">
              <w:rPr>
                <w:rFonts w:asciiTheme="minorHAnsi" w:hAnsiTheme="minorHAnsi" w:cstheme="minorBidi"/>
              </w:rPr>
              <w:t>P</w:t>
            </w:r>
            <w:r w:rsidR="738AF7BE" w:rsidRPr="599F25C3">
              <w:rPr>
                <w:rFonts w:asciiTheme="minorHAnsi" w:hAnsiTheme="minorHAnsi" w:cstheme="minorBidi"/>
              </w:rPr>
              <w:t>eriphera</w:t>
            </w:r>
            <w:r w:rsidR="7A42F1EE" w:rsidRPr="599F25C3">
              <w:rPr>
                <w:rFonts w:asciiTheme="minorHAnsi" w:hAnsiTheme="minorHAnsi" w:cstheme="minorBidi"/>
              </w:rPr>
              <w:t>l</w:t>
            </w:r>
            <w:r w:rsidR="738AF7BE" w:rsidRPr="599F25C3">
              <w:rPr>
                <w:rFonts w:asciiTheme="minorHAnsi" w:hAnsiTheme="minorHAnsi" w:cstheme="minorBidi"/>
              </w:rPr>
              <w:t xml:space="preserve"> blood samples </w:t>
            </w:r>
            <w:r w:rsidRPr="599F25C3">
              <w:rPr>
                <w:rFonts w:asciiTheme="minorHAnsi" w:hAnsiTheme="minorHAnsi" w:cstheme="minorBidi"/>
              </w:rPr>
              <w:t>(</w:t>
            </w:r>
            <w:r w:rsidR="002A7713" w:rsidRPr="599F25C3">
              <w:rPr>
                <w:rStyle w:val="ssTabTextChar"/>
              </w:rPr>
              <w:t>Ethylenediaminetetraacetic acid</w:t>
            </w:r>
            <w:r w:rsidR="002A7713" w:rsidRPr="599F25C3">
              <w:rPr>
                <w:rFonts w:asciiTheme="minorHAnsi" w:hAnsiTheme="minorHAnsi" w:cstheme="minorBidi"/>
              </w:rPr>
              <w:t xml:space="preserve"> (</w:t>
            </w:r>
            <w:r w:rsidRPr="599F25C3">
              <w:rPr>
                <w:rFonts w:asciiTheme="minorHAnsi" w:hAnsiTheme="minorHAnsi" w:cstheme="minorBidi"/>
              </w:rPr>
              <w:t>EDTA</w:t>
            </w:r>
            <w:r w:rsidR="002A7713" w:rsidRPr="599F25C3">
              <w:rPr>
                <w:rFonts w:asciiTheme="minorHAnsi" w:hAnsiTheme="minorHAnsi" w:cstheme="minorBidi"/>
              </w:rPr>
              <w:t>)</w:t>
            </w:r>
            <w:r w:rsidRPr="599F25C3">
              <w:rPr>
                <w:rFonts w:asciiTheme="minorHAnsi" w:hAnsiTheme="minorHAnsi" w:cstheme="minorBidi"/>
              </w:rPr>
              <w:t xml:space="preserve"> or </w:t>
            </w:r>
            <w:proofErr w:type="spellStart"/>
            <w:r w:rsidRPr="599F25C3">
              <w:rPr>
                <w:rFonts w:asciiTheme="minorHAnsi" w:hAnsiTheme="minorHAnsi" w:cstheme="minorBidi"/>
              </w:rPr>
              <w:t>PAXgene</w:t>
            </w:r>
            <w:proofErr w:type="spellEnd"/>
            <w:r w:rsidR="00394CEB" w:rsidRPr="599F25C3">
              <w:rPr>
                <w:rFonts w:asciiTheme="minorHAnsi" w:hAnsiTheme="minorHAnsi" w:cstheme="minorBidi"/>
              </w:rPr>
              <w:t>®</w:t>
            </w:r>
            <w:r w:rsidRPr="599F25C3">
              <w:rPr>
                <w:rFonts w:asciiTheme="minorHAnsi" w:hAnsiTheme="minorHAnsi" w:cstheme="minorBidi"/>
              </w:rPr>
              <w:t xml:space="preserve">-stabilized), </w:t>
            </w:r>
            <w:r w:rsidR="738AF7BE" w:rsidRPr="599F25C3">
              <w:rPr>
                <w:rFonts w:asciiTheme="minorHAnsi" w:hAnsiTheme="minorHAnsi" w:cstheme="minorBidi"/>
              </w:rPr>
              <w:t>fingerstick blood samples</w:t>
            </w:r>
            <w:r w:rsidRPr="599F25C3">
              <w:rPr>
                <w:rFonts w:asciiTheme="minorHAnsi" w:hAnsiTheme="minorHAnsi" w:cstheme="minorBidi"/>
              </w:rPr>
              <w:t xml:space="preserve">, </w:t>
            </w:r>
            <w:r w:rsidR="34E27C96" w:rsidRPr="599F25C3">
              <w:rPr>
                <w:rFonts w:asciiTheme="minorHAnsi" w:hAnsiTheme="minorHAnsi" w:cstheme="minorBidi"/>
              </w:rPr>
              <w:t>respiratory samples</w:t>
            </w:r>
            <w:r w:rsidR="51D86E88" w:rsidRPr="599F25C3">
              <w:rPr>
                <w:rFonts w:asciiTheme="minorHAnsi" w:hAnsiTheme="minorHAnsi" w:cstheme="minorBidi"/>
              </w:rPr>
              <w:t xml:space="preserve">, other </w:t>
            </w:r>
            <w:r w:rsidR="7CD200B1" w:rsidRPr="599F25C3">
              <w:rPr>
                <w:rFonts w:asciiTheme="minorHAnsi" w:hAnsiTheme="minorHAnsi" w:cstheme="minorBidi"/>
              </w:rPr>
              <w:t>minimally invasive sample types</w:t>
            </w:r>
            <w:r w:rsidR="738AF7BE" w:rsidRPr="599F25C3">
              <w:rPr>
                <w:rFonts w:asciiTheme="minorHAnsi" w:hAnsiTheme="minorHAnsi" w:cstheme="minorBidi"/>
              </w:rPr>
              <w:t>.</w:t>
            </w:r>
          </w:p>
        </w:tc>
      </w:tr>
    </w:tbl>
    <w:p w14:paraId="26C47015" w14:textId="77777777" w:rsidR="006E3DA7" w:rsidRPr="007F19D9" w:rsidRDefault="006E3DA7" w:rsidP="001225A7">
      <w:pPr>
        <w:pStyle w:val="BodyText"/>
        <w:spacing w:line="276" w:lineRule="auto"/>
        <w:ind w:right="440"/>
        <w:jc w:val="both"/>
        <w:rPr>
          <w:rFonts w:asciiTheme="minorHAnsi" w:hAnsiTheme="minorHAnsi" w:cstheme="minorHAnsi"/>
          <w:sz w:val="24"/>
          <w:szCs w:val="24"/>
        </w:rPr>
      </w:pPr>
    </w:p>
    <w:p w14:paraId="4F39F8C0" w14:textId="629E4609" w:rsidR="000E3337" w:rsidRPr="007F19D9" w:rsidRDefault="006E3DA7" w:rsidP="00493BEA">
      <w:pPr>
        <w:pStyle w:val="BodyText"/>
        <w:spacing w:after="160" w:line="276" w:lineRule="auto"/>
        <w:ind w:left="360" w:right="446"/>
        <w:jc w:val="both"/>
        <w:rPr>
          <w:rFonts w:asciiTheme="minorHAnsi" w:hAnsiTheme="minorHAnsi" w:cstheme="minorHAnsi"/>
          <w:b/>
          <w:bCs/>
          <w:smallCaps/>
          <w:color w:val="000000" w:themeColor="text1"/>
          <w:sz w:val="24"/>
          <w:szCs w:val="24"/>
          <w:u w:val="single"/>
        </w:rPr>
      </w:pPr>
      <w:r w:rsidRPr="007F19D9">
        <w:rPr>
          <w:rFonts w:asciiTheme="minorHAnsi" w:hAnsiTheme="minorHAnsi" w:cstheme="minorHAnsi"/>
          <w:b/>
          <w:bCs/>
          <w:sz w:val="24"/>
          <w:szCs w:val="24"/>
          <w:u w:val="single"/>
        </w:rPr>
        <w:t>Administration</w:t>
      </w:r>
      <w:r w:rsidR="000E3337" w:rsidRPr="007F19D9">
        <w:rPr>
          <w:rFonts w:asciiTheme="minorHAnsi" w:hAnsiTheme="minorHAnsi" w:cstheme="minorHAnsi"/>
          <w:b/>
          <w:bCs/>
          <w:smallCaps/>
          <w:color w:val="000000" w:themeColor="text1"/>
          <w:sz w:val="24"/>
          <w:szCs w:val="24"/>
          <w:u w:val="single"/>
        </w:rPr>
        <w:t>:</w:t>
      </w:r>
    </w:p>
    <w:p w14:paraId="2EC88A43" w14:textId="1004F182" w:rsidR="00CA0D0C" w:rsidRDefault="00DE5AA2" w:rsidP="00261B84">
      <w:pPr>
        <w:spacing w:after="160" w:line="276" w:lineRule="auto"/>
        <w:ind w:left="360" w:right="446"/>
        <w:jc w:val="both"/>
        <w:rPr>
          <w:rFonts w:asciiTheme="minorHAnsi" w:hAnsiTheme="minorHAnsi" w:cstheme="minorBidi"/>
          <w:sz w:val="24"/>
          <w:szCs w:val="24"/>
        </w:rPr>
      </w:pPr>
      <w:r w:rsidRPr="0A014EB8">
        <w:rPr>
          <w:rFonts w:asciiTheme="minorHAnsi" w:hAnsiTheme="minorHAnsi" w:cstheme="minorBidi"/>
          <w:sz w:val="24"/>
          <w:szCs w:val="24"/>
        </w:rPr>
        <w:t>Respondents are requested to submit a white paper, not to exceed three (3) pages, that addresses the following areas</w:t>
      </w:r>
      <w:r w:rsidR="04E720FC" w:rsidRPr="0A014EB8">
        <w:rPr>
          <w:rFonts w:asciiTheme="minorHAnsi" w:hAnsiTheme="minorHAnsi" w:cstheme="minorBidi"/>
          <w:sz w:val="24"/>
          <w:szCs w:val="24"/>
        </w:rPr>
        <w:t>: Technical Approach and Product Maturity; Regulatory and Clinical Status; Manufacturing and Supply Chain; and Company Profile and Vision</w:t>
      </w:r>
      <w:r w:rsidR="004C674E" w:rsidRPr="0A014EB8">
        <w:rPr>
          <w:rFonts w:asciiTheme="minorHAnsi" w:hAnsiTheme="minorHAnsi" w:cstheme="minorBidi"/>
          <w:sz w:val="24"/>
          <w:szCs w:val="24"/>
        </w:rPr>
        <w:t xml:space="preserve"> (A through D, below</w:t>
      </w:r>
      <w:r w:rsidRPr="0A014EB8">
        <w:rPr>
          <w:rFonts w:asciiTheme="minorHAnsi" w:hAnsiTheme="minorHAnsi" w:cstheme="minorBidi"/>
          <w:sz w:val="24"/>
          <w:szCs w:val="24"/>
        </w:rPr>
        <w:t>, in the order presented.</w:t>
      </w:r>
      <w:r w:rsidR="09E650E9" w:rsidRPr="0A014EB8">
        <w:rPr>
          <w:rFonts w:asciiTheme="minorHAnsi" w:hAnsiTheme="minorHAnsi" w:cstheme="minorBidi"/>
          <w:sz w:val="24"/>
          <w:szCs w:val="24"/>
        </w:rPr>
        <w:t>)</w:t>
      </w:r>
      <w:r w:rsidRPr="0A014EB8">
        <w:rPr>
          <w:rFonts w:asciiTheme="minorHAnsi" w:hAnsiTheme="minorHAnsi" w:cstheme="minorBidi"/>
          <w:sz w:val="24"/>
          <w:szCs w:val="24"/>
        </w:rPr>
        <w:t xml:space="preserve"> A separate, one-page Quad Chart should also be included. It should contain the objective of the project and benefit of the product; a high-level development schedule with major goals/timelines; a Rough Order of Magnitude cost; and any associated Intellectual Property rights required for commercial marketing and use, patent coverage, </w:t>
      </w:r>
      <w:r w:rsidRPr="0A014EB8">
        <w:rPr>
          <w:rFonts w:asciiTheme="minorHAnsi" w:hAnsiTheme="minorHAnsi" w:cstheme="minorBidi"/>
          <w:sz w:val="24"/>
          <w:szCs w:val="24"/>
        </w:rPr>
        <w:lastRenderedPageBreak/>
        <w:t>commercial market, or data rights assertions.</w:t>
      </w:r>
    </w:p>
    <w:p w14:paraId="750E2804" w14:textId="57107E42" w:rsidR="00DE5AA2" w:rsidRDefault="00DE5AA2" w:rsidP="599F25C3">
      <w:pPr>
        <w:spacing w:after="160" w:line="276" w:lineRule="auto"/>
        <w:ind w:left="360" w:right="446"/>
        <w:jc w:val="both"/>
        <w:rPr>
          <w:rFonts w:asciiTheme="minorHAnsi" w:hAnsiTheme="minorHAnsi" w:cstheme="minorBidi"/>
          <w:sz w:val="24"/>
          <w:szCs w:val="24"/>
        </w:rPr>
      </w:pPr>
      <w:r w:rsidRPr="599F25C3">
        <w:rPr>
          <w:rFonts w:asciiTheme="minorHAnsi" w:hAnsiTheme="minorHAnsi" w:cstheme="minorBidi"/>
          <w:sz w:val="24"/>
          <w:szCs w:val="24"/>
        </w:rPr>
        <w:t>The government’s primary interest is to identify scientifically mature and programmatically viable candidates. Therefore, when reviewing responses, the government will place the greatest emphasis on the “Technical Approach and Product Maturity” and “Regulatory and Clinical Status” sections. Responses that provide detailed, data-driven evidence in these areas will be considered most valuable.</w:t>
      </w:r>
    </w:p>
    <w:p w14:paraId="3B221691" w14:textId="0707404A" w:rsidR="00DE5AA2" w:rsidRPr="00DE5AA2" w:rsidRDefault="00DE5AA2" w:rsidP="599F25C3">
      <w:pPr>
        <w:numPr>
          <w:ilvl w:val="0"/>
          <w:numId w:val="31"/>
        </w:numPr>
        <w:spacing w:after="160" w:line="276" w:lineRule="auto"/>
        <w:ind w:right="446"/>
        <w:jc w:val="both"/>
        <w:rPr>
          <w:rFonts w:asciiTheme="minorHAnsi" w:hAnsiTheme="minorHAnsi" w:cstheme="minorBidi"/>
          <w:b/>
          <w:bCs/>
          <w:sz w:val="24"/>
          <w:szCs w:val="24"/>
        </w:rPr>
      </w:pPr>
      <w:r w:rsidRPr="599F25C3">
        <w:rPr>
          <w:rFonts w:asciiTheme="minorHAnsi" w:hAnsiTheme="minorHAnsi" w:cstheme="minorBidi"/>
          <w:b/>
          <w:bCs/>
          <w:sz w:val="24"/>
          <w:szCs w:val="24"/>
        </w:rPr>
        <w:t>Technical Approach and Product Maturity</w:t>
      </w:r>
    </w:p>
    <w:p w14:paraId="25C88EEC" w14:textId="25E5600A" w:rsidR="00DE5AA2" w:rsidRPr="00DE5AA2" w:rsidRDefault="00DE5AA2" w:rsidP="599F25C3">
      <w:pPr>
        <w:numPr>
          <w:ilvl w:val="1"/>
          <w:numId w:val="31"/>
        </w:numPr>
        <w:spacing w:after="160" w:line="276" w:lineRule="auto"/>
        <w:ind w:right="446"/>
        <w:jc w:val="both"/>
        <w:rPr>
          <w:rFonts w:asciiTheme="minorHAnsi" w:hAnsiTheme="minorHAnsi" w:cstheme="minorBidi"/>
          <w:sz w:val="24"/>
          <w:szCs w:val="24"/>
        </w:rPr>
      </w:pPr>
      <w:r w:rsidRPr="599F25C3">
        <w:rPr>
          <w:rFonts w:asciiTheme="minorHAnsi" w:hAnsiTheme="minorHAnsi" w:cstheme="minorBidi"/>
          <w:sz w:val="24"/>
          <w:szCs w:val="24"/>
          <w:u w:val="single"/>
        </w:rPr>
        <w:t>Product Description:</w:t>
      </w:r>
      <w:r w:rsidRPr="599F25C3">
        <w:rPr>
          <w:rFonts w:asciiTheme="minorHAnsi" w:hAnsiTheme="minorHAnsi" w:cstheme="minorBidi"/>
          <w:b/>
          <w:bCs/>
          <w:sz w:val="24"/>
          <w:szCs w:val="24"/>
        </w:rPr>
        <w:t xml:space="preserve"> </w:t>
      </w:r>
      <w:r w:rsidRPr="599F25C3">
        <w:rPr>
          <w:rFonts w:asciiTheme="minorHAnsi" w:hAnsiTheme="minorHAnsi" w:cstheme="minorBidi"/>
          <w:sz w:val="24"/>
          <w:szCs w:val="24"/>
        </w:rPr>
        <w:t xml:space="preserve">Describe the host-directed </w:t>
      </w:r>
      <w:r w:rsidR="00325620" w:rsidRPr="599F25C3">
        <w:rPr>
          <w:rFonts w:asciiTheme="minorHAnsi" w:hAnsiTheme="minorHAnsi" w:cstheme="minorBidi"/>
          <w:sz w:val="24"/>
          <w:szCs w:val="24"/>
        </w:rPr>
        <w:t>response</w:t>
      </w:r>
      <w:r w:rsidR="006F2AD0" w:rsidRPr="599F25C3">
        <w:rPr>
          <w:rFonts w:asciiTheme="minorHAnsi" w:hAnsiTheme="minorHAnsi" w:cstheme="minorBidi"/>
          <w:sz w:val="24"/>
          <w:szCs w:val="24"/>
        </w:rPr>
        <w:t>(s)</w:t>
      </w:r>
      <w:r w:rsidR="00325620" w:rsidRPr="599F25C3">
        <w:rPr>
          <w:rFonts w:asciiTheme="minorHAnsi" w:hAnsiTheme="minorHAnsi" w:cstheme="minorBidi"/>
          <w:sz w:val="24"/>
          <w:szCs w:val="24"/>
        </w:rPr>
        <w:t xml:space="preserve"> that your</w:t>
      </w:r>
      <w:r w:rsidRPr="599F25C3">
        <w:rPr>
          <w:rFonts w:asciiTheme="minorHAnsi" w:hAnsiTheme="minorHAnsi" w:cstheme="minorBidi"/>
          <w:sz w:val="24"/>
          <w:szCs w:val="24"/>
        </w:rPr>
        <w:t xml:space="preserve"> candidate</w:t>
      </w:r>
      <w:r w:rsidR="00325620" w:rsidRPr="599F25C3">
        <w:rPr>
          <w:rFonts w:asciiTheme="minorHAnsi" w:hAnsiTheme="minorHAnsi" w:cstheme="minorBidi"/>
          <w:sz w:val="24"/>
          <w:szCs w:val="24"/>
        </w:rPr>
        <w:t xml:space="preserve"> diagnostic targets</w:t>
      </w:r>
      <w:r w:rsidRPr="599F25C3">
        <w:rPr>
          <w:rFonts w:asciiTheme="minorHAnsi" w:hAnsiTheme="minorHAnsi" w:cstheme="minorBidi"/>
          <w:sz w:val="24"/>
          <w:szCs w:val="24"/>
        </w:rPr>
        <w:t xml:space="preserve">, the specific </w:t>
      </w:r>
      <w:r w:rsidR="00325620" w:rsidRPr="599F25C3">
        <w:rPr>
          <w:rFonts w:asciiTheme="minorHAnsi" w:hAnsiTheme="minorHAnsi" w:cstheme="minorBidi"/>
          <w:sz w:val="24"/>
          <w:szCs w:val="24"/>
        </w:rPr>
        <w:t xml:space="preserve">gene expression or </w:t>
      </w:r>
      <w:r w:rsidRPr="599F25C3">
        <w:rPr>
          <w:rFonts w:asciiTheme="minorHAnsi" w:hAnsiTheme="minorHAnsi" w:cstheme="minorBidi"/>
          <w:sz w:val="24"/>
          <w:szCs w:val="24"/>
        </w:rPr>
        <w:t>physiological pathways, and its intended us</w:t>
      </w:r>
      <w:r w:rsidR="000F17DB" w:rsidRPr="599F25C3">
        <w:rPr>
          <w:rFonts w:asciiTheme="minorHAnsi" w:hAnsiTheme="minorHAnsi" w:cstheme="minorBidi"/>
          <w:sz w:val="24"/>
          <w:szCs w:val="24"/>
        </w:rPr>
        <w:t>e</w:t>
      </w:r>
      <w:r w:rsidRPr="599F25C3">
        <w:rPr>
          <w:rFonts w:asciiTheme="minorHAnsi" w:hAnsiTheme="minorHAnsi" w:cstheme="minorBidi"/>
          <w:sz w:val="24"/>
          <w:szCs w:val="24"/>
        </w:rPr>
        <w:t>.</w:t>
      </w:r>
    </w:p>
    <w:p w14:paraId="1A1FA9D6" w14:textId="470746C9" w:rsidR="00DE5AA2" w:rsidRPr="00834BD1" w:rsidRDefault="00DE5AA2" w:rsidP="599F25C3">
      <w:pPr>
        <w:numPr>
          <w:ilvl w:val="1"/>
          <w:numId w:val="31"/>
        </w:numPr>
        <w:spacing w:after="160" w:line="276" w:lineRule="auto"/>
        <w:ind w:right="446"/>
        <w:jc w:val="both"/>
        <w:rPr>
          <w:rFonts w:asciiTheme="minorHAnsi" w:hAnsiTheme="minorHAnsi" w:cstheme="minorBidi"/>
          <w:sz w:val="24"/>
          <w:szCs w:val="24"/>
        </w:rPr>
      </w:pPr>
      <w:r w:rsidRPr="599F25C3">
        <w:rPr>
          <w:rFonts w:asciiTheme="minorHAnsi" w:hAnsiTheme="minorHAnsi" w:cstheme="minorBidi"/>
          <w:sz w:val="24"/>
          <w:szCs w:val="24"/>
          <w:u w:val="single"/>
        </w:rPr>
        <w:t>Technology Readiness Level (TRL):</w:t>
      </w:r>
      <w:r w:rsidRPr="00261B84">
        <w:rPr>
          <w:rFonts w:asciiTheme="minorHAnsi" w:hAnsiTheme="minorHAnsi" w:cstheme="minorBidi"/>
          <w:sz w:val="24"/>
          <w:szCs w:val="24"/>
        </w:rPr>
        <w:t xml:space="preserve"> </w:t>
      </w:r>
      <w:r w:rsidRPr="599F25C3">
        <w:rPr>
          <w:rFonts w:asciiTheme="minorHAnsi" w:hAnsiTheme="minorHAnsi" w:cstheme="minorBidi"/>
          <w:sz w:val="24"/>
          <w:szCs w:val="24"/>
        </w:rPr>
        <w:t xml:space="preserve">State the product’s current TRL using </w:t>
      </w:r>
      <w:r w:rsidR="00834BD1" w:rsidRPr="599F25C3">
        <w:rPr>
          <w:rFonts w:asciiTheme="minorHAnsi" w:hAnsiTheme="minorHAnsi" w:cstheme="minorBidi"/>
          <w:sz w:val="24"/>
          <w:szCs w:val="24"/>
        </w:rPr>
        <w:t xml:space="preserve">the </w:t>
      </w:r>
      <w:r w:rsidR="0049084A" w:rsidRPr="599F25C3">
        <w:rPr>
          <w:rFonts w:asciiTheme="minorHAnsi" w:hAnsiTheme="minorHAnsi" w:cstheme="minorBidi"/>
          <w:sz w:val="24"/>
          <w:szCs w:val="24"/>
        </w:rPr>
        <w:t xml:space="preserve">harmonized Quantitative Technology Readiness Level (Q-TRL) rating </w:t>
      </w:r>
      <w:r w:rsidR="006F2AD0" w:rsidRPr="599F25C3">
        <w:rPr>
          <w:rFonts w:asciiTheme="minorHAnsi" w:hAnsiTheme="minorHAnsi" w:cstheme="minorBidi"/>
          <w:sz w:val="24"/>
          <w:szCs w:val="24"/>
        </w:rPr>
        <w:t xml:space="preserve">scale for </w:t>
      </w:r>
      <w:r w:rsidR="0049084A" w:rsidRPr="599F25C3">
        <w:rPr>
          <w:rFonts w:asciiTheme="minorHAnsi" w:hAnsiTheme="minorHAnsi" w:cstheme="minorBidi"/>
          <w:sz w:val="24"/>
          <w:szCs w:val="24"/>
        </w:rPr>
        <w:t xml:space="preserve">diagnostics </w:t>
      </w:r>
      <w:r w:rsidR="00834BD1" w:rsidRPr="599F25C3">
        <w:rPr>
          <w:rFonts w:asciiTheme="minorHAnsi" w:hAnsiTheme="minorHAnsi" w:cstheme="minorBidi"/>
          <w:sz w:val="24"/>
          <w:szCs w:val="24"/>
        </w:rPr>
        <w:t>(</w:t>
      </w:r>
      <w:hyperlink r:id="rId17" w:history="1">
        <w:r w:rsidR="00856D99" w:rsidRPr="599F25C3">
          <w:rPr>
            <w:rStyle w:val="Hyperlink"/>
            <w:rFonts w:asciiTheme="minorHAnsi" w:hAnsiTheme="minorHAnsi" w:cstheme="minorBidi"/>
            <w:sz w:val="24"/>
            <w:szCs w:val="24"/>
          </w:rPr>
          <w:t>https://medicalcountermeasures.gov/trl/trls-for-medical-devices</w:t>
        </w:r>
      </w:hyperlink>
      <w:r w:rsidR="00834BD1" w:rsidRPr="599F25C3">
        <w:rPr>
          <w:rFonts w:asciiTheme="minorHAnsi" w:hAnsiTheme="minorHAnsi" w:cstheme="minorBidi"/>
          <w:sz w:val="24"/>
          <w:szCs w:val="24"/>
        </w:rPr>
        <w:t>)</w:t>
      </w:r>
      <w:r w:rsidRPr="599F25C3">
        <w:rPr>
          <w:rFonts w:asciiTheme="minorHAnsi" w:hAnsiTheme="minorHAnsi" w:cstheme="minorBidi"/>
          <w:sz w:val="24"/>
          <w:szCs w:val="24"/>
        </w:rPr>
        <w:t xml:space="preserve"> and provide justification for this assessment. </w:t>
      </w:r>
    </w:p>
    <w:p w14:paraId="5A2EDFBC" w14:textId="20111E40" w:rsidR="00616B8E" w:rsidRPr="00616B8E" w:rsidRDefault="000257E3" w:rsidP="599F25C3">
      <w:pPr>
        <w:numPr>
          <w:ilvl w:val="1"/>
          <w:numId w:val="31"/>
        </w:numPr>
        <w:spacing w:after="160" w:line="276" w:lineRule="auto"/>
        <w:ind w:right="446"/>
        <w:jc w:val="both"/>
        <w:rPr>
          <w:rFonts w:asciiTheme="minorHAnsi" w:hAnsiTheme="minorHAnsi" w:cstheme="minorBidi"/>
          <w:sz w:val="24"/>
          <w:szCs w:val="24"/>
        </w:rPr>
      </w:pPr>
      <w:r w:rsidRPr="599F25C3">
        <w:rPr>
          <w:rFonts w:asciiTheme="minorHAnsi" w:hAnsiTheme="minorHAnsi" w:cstheme="minorBidi"/>
          <w:sz w:val="24"/>
          <w:szCs w:val="24"/>
          <w:u w:val="single"/>
        </w:rPr>
        <w:t>Diagnostic E</w:t>
      </w:r>
      <w:r w:rsidR="00DE5AA2" w:rsidRPr="599F25C3">
        <w:rPr>
          <w:rFonts w:asciiTheme="minorHAnsi" w:hAnsiTheme="minorHAnsi" w:cstheme="minorBidi"/>
          <w:sz w:val="24"/>
          <w:szCs w:val="24"/>
          <w:u w:val="single"/>
        </w:rPr>
        <w:t>fficacy Data Summary:</w:t>
      </w:r>
      <w:r w:rsidR="00DE5AA2" w:rsidRPr="599F25C3">
        <w:rPr>
          <w:rFonts w:asciiTheme="minorHAnsi" w:hAnsiTheme="minorHAnsi" w:cstheme="minorBidi"/>
          <w:sz w:val="24"/>
          <w:szCs w:val="24"/>
        </w:rPr>
        <w:t xml:space="preserve"> </w:t>
      </w:r>
      <w:r w:rsidR="0028006D" w:rsidRPr="599F25C3">
        <w:rPr>
          <w:rFonts w:asciiTheme="minorHAnsi" w:hAnsiTheme="minorHAnsi" w:cstheme="minorBidi"/>
          <w:sz w:val="24"/>
          <w:szCs w:val="24"/>
        </w:rPr>
        <w:t>Please s</w:t>
      </w:r>
      <w:r w:rsidR="00616B8E" w:rsidRPr="599F25C3">
        <w:rPr>
          <w:rFonts w:asciiTheme="minorHAnsi" w:hAnsiTheme="minorHAnsi" w:cstheme="minorBidi"/>
          <w:sz w:val="24"/>
          <w:szCs w:val="24"/>
        </w:rPr>
        <w:t xml:space="preserve">ummarize significant performance data using </w:t>
      </w:r>
      <w:r w:rsidR="0028006D" w:rsidRPr="599F25C3">
        <w:rPr>
          <w:rFonts w:asciiTheme="minorHAnsi" w:hAnsiTheme="minorHAnsi" w:cstheme="minorBidi"/>
          <w:sz w:val="24"/>
          <w:szCs w:val="24"/>
        </w:rPr>
        <w:t xml:space="preserve">banked, </w:t>
      </w:r>
      <w:r w:rsidR="00616B8E" w:rsidRPr="599F25C3">
        <w:rPr>
          <w:rFonts w:asciiTheme="minorHAnsi" w:hAnsiTheme="minorHAnsi" w:cstheme="minorBidi"/>
          <w:sz w:val="24"/>
          <w:szCs w:val="24"/>
        </w:rPr>
        <w:t>contrived</w:t>
      </w:r>
      <w:r w:rsidR="0028006D" w:rsidRPr="599F25C3">
        <w:rPr>
          <w:rFonts w:asciiTheme="minorHAnsi" w:hAnsiTheme="minorHAnsi" w:cstheme="minorBidi"/>
          <w:sz w:val="24"/>
          <w:szCs w:val="24"/>
        </w:rPr>
        <w:t>, or</w:t>
      </w:r>
      <w:r w:rsidR="00616B8E" w:rsidRPr="599F25C3">
        <w:rPr>
          <w:rFonts w:asciiTheme="minorHAnsi" w:hAnsiTheme="minorHAnsi" w:cstheme="minorBidi"/>
          <w:sz w:val="24"/>
          <w:szCs w:val="24"/>
        </w:rPr>
        <w:t xml:space="preserve"> clinical </w:t>
      </w:r>
      <w:r w:rsidR="0028006D" w:rsidRPr="599F25C3">
        <w:rPr>
          <w:rFonts w:asciiTheme="minorHAnsi" w:hAnsiTheme="minorHAnsi" w:cstheme="minorBidi"/>
          <w:sz w:val="24"/>
          <w:szCs w:val="24"/>
        </w:rPr>
        <w:t xml:space="preserve">study </w:t>
      </w:r>
      <w:r w:rsidR="00616B8E" w:rsidRPr="599F25C3">
        <w:rPr>
          <w:rFonts w:asciiTheme="minorHAnsi" w:hAnsiTheme="minorHAnsi" w:cstheme="minorBidi"/>
          <w:sz w:val="24"/>
          <w:szCs w:val="24"/>
        </w:rPr>
        <w:t xml:space="preserve">samples. Specify the sample types, </w:t>
      </w:r>
      <w:r w:rsidR="00827ABF" w:rsidRPr="599F25C3">
        <w:rPr>
          <w:rFonts w:asciiTheme="minorHAnsi" w:hAnsiTheme="minorHAnsi" w:cstheme="minorBidi"/>
          <w:sz w:val="24"/>
          <w:szCs w:val="24"/>
        </w:rPr>
        <w:t>gene or other molecules</w:t>
      </w:r>
      <w:r w:rsidR="00616B8E" w:rsidRPr="599F25C3">
        <w:rPr>
          <w:rFonts w:asciiTheme="minorHAnsi" w:hAnsiTheme="minorHAnsi" w:cstheme="minorBidi"/>
          <w:sz w:val="24"/>
          <w:szCs w:val="24"/>
        </w:rPr>
        <w:t xml:space="preserve"> targeted, and key outcomes (e.g., </w:t>
      </w:r>
      <w:r w:rsidR="00827ABF" w:rsidRPr="599F25C3">
        <w:rPr>
          <w:rFonts w:asciiTheme="minorHAnsi" w:hAnsiTheme="minorHAnsi" w:cstheme="minorBidi"/>
          <w:sz w:val="24"/>
          <w:szCs w:val="24"/>
        </w:rPr>
        <w:t>clinical sensitivity and specificity</w:t>
      </w:r>
      <w:r w:rsidR="00061C4F" w:rsidRPr="599F25C3">
        <w:rPr>
          <w:rFonts w:asciiTheme="minorHAnsi" w:hAnsiTheme="minorHAnsi" w:cstheme="minorBidi"/>
          <w:sz w:val="24"/>
          <w:szCs w:val="24"/>
        </w:rPr>
        <w:t xml:space="preserve">, outcome prediction efficacy, </w:t>
      </w:r>
      <w:r w:rsidR="00616B8E" w:rsidRPr="599F25C3">
        <w:rPr>
          <w:rFonts w:asciiTheme="minorHAnsi" w:hAnsiTheme="minorHAnsi" w:cstheme="minorBidi"/>
          <w:sz w:val="24"/>
          <w:szCs w:val="24"/>
        </w:rPr>
        <w:t>time-to-answer).</w:t>
      </w:r>
    </w:p>
    <w:p w14:paraId="1A0C2E73" w14:textId="77777777" w:rsidR="00DE5AA2" w:rsidRPr="00DE5AA2" w:rsidRDefault="00DE5AA2" w:rsidP="00DE5AA2">
      <w:pPr>
        <w:numPr>
          <w:ilvl w:val="0"/>
          <w:numId w:val="31"/>
        </w:numPr>
        <w:spacing w:after="160" w:line="276" w:lineRule="auto"/>
        <w:ind w:right="446"/>
        <w:jc w:val="both"/>
        <w:rPr>
          <w:rFonts w:asciiTheme="minorHAnsi" w:hAnsiTheme="minorHAnsi" w:cstheme="minorHAnsi"/>
          <w:b/>
          <w:bCs/>
          <w:sz w:val="24"/>
          <w:szCs w:val="24"/>
        </w:rPr>
      </w:pPr>
      <w:r w:rsidRPr="00DE5AA2">
        <w:rPr>
          <w:rFonts w:asciiTheme="minorHAnsi" w:hAnsiTheme="minorHAnsi" w:cstheme="minorHAnsi"/>
          <w:b/>
          <w:bCs/>
          <w:sz w:val="24"/>
          <w:szCs w:val="24"/>
        </w:rPr>
        <w:t xml:space="preserve">Regulatory and Clinical Status </w:t>
      </w:r>
    </w:p>
    <w:p w14:paraId="605EA6C0" w14:textId="3858DB97" w:rsidR="00DE5AA2" w:rsidRPr="00DE5AA2" w:rsidRDefault="00DE5AA2" w:rsidP="599F25C3">
      <w:pPr>
        <w:numPr>
          <w:ilvl w:val="1"/>
          <w:numId w:val="31"/>
        </w:numPr>
        <w:spacing w:after="160" w:line="276" w:lineRule="auto"/>
        <w:ind w:right="446"/>
        <w:jc w:val="both"/>
        <w:rPr>
          <w:rFonts w:asciiTheme="minorHAnsi" w:hAnsiTheme="minorHAnsi" w:cstheme="minorBidi"/>
          <w:sz w:val="24"/>
          <w:szCs w:val="24"/>
        </w:rPr>
      </w:pPr>
      <w:r w:rsidRPr="599F25C3">
        <w:rPr>
          <w:rFonts w:asciiTheme="minorHAnsi" w:hAnsiTheme="minorHAnsi" w:cstheme="minorBidi"/>
          <w:sz w:val="24"/>
          <w:szCs w:val="24"/>
          <w:u w:val="single"/>
        </w:rPr>
        <w:t>U.S. Food and Drug Administration (FDA) Engagement:</w:t>
      </w:r>
      <w:r w:rsidRPr="00261B84">
        <w:rPr>
          <w:rFonts w:asciiTheme="minorHAnsi" w:hAnsiTheme="minorHAnsi" w:cstheme="minorBidi"/>
          <w:sz w:val="24"/>
          <w:szCs w:val="24"/>
        </w:rPr>
        <w:t xml:space="preserve"> </w:t>
      </w:r>
      <w:r w:rsidRPr="599F25C3">
        <w:rPr>
          <w:rFonts w:asciiTheme="minorHAnsi" w:hAnsiTheme="minorHAnsi" w:cstheme="minorBidi"/>
          <w:sz w:val="24"/>
          <w:szCs w:val="24"/>
        </w:rPr>
        <w:t xml:space="preserve">Provide a concise history of all interactions with the FDA regarding this candidate, highlighting any formal feedback that informs development risk or regulatory strategy. </w:t>
      </w:r>
      <w:r w:rsidR="005B4173" w:rsidRPr="599F25C3">
        <w:rPr>
          <w:rFonts w:asciiTheme="minorHAnsi" w:hAnsiTheme="minorHAnsi" w:cstheme="minorBidi"/>
          <w:sz w:val="24"/>
          <w:szCs w:val="24"/>
        </w:rPr>
        <w:t>Please i</w:t>
      </w:r>
      <w:r w:rsidRPr="599F25C3">
        <w:rPr>
          <w:rFonts w:asciiTheme="minorHAnsi" w:hAnsiTheme="minorHAnsi" w:cstheme="minorBidi"/>
          <w:sz w:val="24"/>
          <w:szCs w:val="24"/>
        </w:rPr>
        <w:t>nclude the status of any application</w:t>
      </w:r>
      <w:r w:rsidR="005B4173" w:rsidRPr="599F25C3">
        <w:rPr>
          <w:rFonts w:asciiTheme="minorHAnsi" w:hAnsiTheme="minorHAnsi" w:cstheme="minorBidi"/>
          <w:sz w:val="24"/>
          <w:szCs w:val="24"/>
        </w:rPr>
        <w:t>s</w:t>
      </w:r>
      <w:r w:rsidRPr="599F25C3">
        <w:rPr>
          <w:rFonts w:asciiTheme="minorHAnsi" w:hAnsiTheme="minorHAnsi" w:cstheme="minorBidi"/>
          <w:sz w:val="24"/>
          <w:szCs w:val="24"/>
        </w:rPr>
        <w:t xml:space="preserve"> and any special designations received</w:t>
      </w:r>
      <w:r w:rsidR="00AB5C7F" w:rsidRPr="599F25C3">
        <w:rPr>
          <w:rFonts w:asciiTheme="minorHAnsi" w:hAnsiTheme="minorHAnsi" w:cstheme="minorBidi"/>
          <w:sz w:val="24"/>
          <w:szCs w:val="24"/>
        </w:rPr>
        <w:t xml:space="preserve"> </w:t>
      </w:r>
      <w:r w:rsidR="007E152E" w:rsidRPr="599F25C3">
        <w:rPr>
          <w:rFonts w:asciiTheme="minorHAnsi" w:hAnsiTheme="minorHAnsi" w:cstheme="minorBidi"/>
          <w:sz w:val="24"/>
          <w:szCs w:val="24"/>
        </w:rPr>
        <w:t xml:space="preserve">(e.g., Pre-Submission, </w:t>
      </w:r>
      <w:r w:rsidR="00157270" w:rsidRPr="599F25C3">
        <w:rPr>
          <w:rFonts w:asciiTheme="minorHAnsi" w:hAnsiTheme="minorHAnsi" w:cstheme="minorBidi"/>
          <w:sz w:val="24"/>
          <w:szCs w:val="24"/>
        </w:rPr>
        <w:t>Emergency Use Authorization (</w:t>
      </w:r>
      <w:r w:rsidR="007E152E" w:rsidRPr="599F25C3">
        <w:rPr>
          <w:rFonts w:asciiTheme="minorHAnsi" w:hAnsiTheme="minorHAnsi" w:cstheme="minorBidi"/>
          <w:sz w:val="24"/>
          <w:szCs w:val="24"/>
        </w:rPr>
        <w:t>EUA</w:t>
      </w:r>
      <w:r w:rsidR="00157270" w:rsidRPr="599F25C3">
        <w:rPr>
          <w:rFonts w:asciiTheme="minorHAnsi" w:hAnsiTheme="minorHAnsi" w:cstheme="minorBidi"/>
          <w:sz w:val="24"/>
          <w:szCs w:val="24"/>
        </w:rPr>
        <w:t>)</w:t>
      </w:r>
      <w:r w:rsidR="007E152E" w:rsidRPr="599F25C3">
        <w:rPr>
          <w:rFonts w:asciiTheme="minorHAnsi" w:hAnsiTheme="minorHAnsi" w:cstheme="minorBidi"/>
          <w:sz w:val="24"/>
          <w:szCs w:val="24"/>
        </w:rPr>
        <w:t>, 510(k</w:t>
      </w:r>
      <w:r w:rsidR="005B4173" w:rsidRPr="599F25C3">
        <w:rPr>
          <w:rFonts w:asciiTheme="minorHAnsi" w:hAnsiTheme="minorHAnsi" w:cstheme="minorBidi"/>
          <w:sz w:val="24"/>
          <w:szCs w:val="24"/>
        </w:rPr>
        <w:t>)</w:t>
      </w:r>
      <w:r w:rsidR="00F8038D" w:rsidRPr="599F25C3">
        <w:rPr>
          <w:rFonts w:asciiTheme="minorHAnsi" w:hAnsiTheme="minorHAnsi" w:cstheme="minorBidi"/>
          <w:sz w:val="24"/>
          <w:szCs w:val="24"/>
        </w:rPr>
        <w:t xml:space="preserve"> </w:t>
      </w:r>
      <w:r w:rsidR="000865A8" w:rsidRPr="599F25C3">
        <w:rPr>
          <w:rFonts w:asciiTheme="minorHAnsi" w:hAnsiTheme="minorHAnsi" w:cstheme="minorBidi"/>
          <w:sz w:val="24"/>
          <w:szCs w:val="24"/>
        </w:rPr>
        <w:t>(Food, Drug, and Cosmetic Act)</w:t>
      </w:r>
      <w:r w:rsidR="005B66A8" w:rsidRPr="599F25C3">
        <w:rPr>
          <w:rFonts w:asciiTheme="minorHAnsi" w:hAnsiTheme="minorHAnsi" w:cstheme="minorBidi"/>
          <w:sz w:val="24"/>
          <w:szCs w:val="24"/>
        </w:rPr>
        <w:t>)</w:t>
      </w:r>
      <w:r w:rsidR="00EE5A35" w:rsidRPr="599F25C3">
        <w:rPr>
          <w:rFonts w:asciiTheme="minorHAnsi" w:hAnsiTheme="minorHAnsi" w:cstheme="minorBidi"/>
          <w:sz w:val="24"/>
          <w:szCs w:val="24"/>
        </w:rPr>
        <w:t>.</w:t>
      </w:r>
    </w:p>
    <w:p w14:paraId="2A2FFDB3" w14:textId="25194588" w:rsidR="00DE5AA2" w:rsidRPr="005A1701" w:rsidRDefault="00DE5AA2" w:rsidP="599F25C3">
      <w:pPr>
        <w:numPr>
          <w:ilvl w:val="1"/>
          <w:numId w:val="31"/>
        </w:numPr>
        <w:spacing w:after="160" w:line="276" w:lineRule="auto"/>
        <w:ind w:right="446"/>
        <w:jc w:val="both"/>
        <w:rPr>
          <w:rFonts w:asciiTheme="minorHAnsi" w:hAnsiTheme="minorHAnsi" w:cstheme="minorBidi"/>
          <w:b/>
          <w:bCs/>
          <w:sz w:val="24"/>
          <w:szCs w:val="24"/>
        </w:rPr>
      </w:pPr>
      <w:r w:rsidRPr="599F25C3">
        <w:rPr>
          <w:rFonts w:asciiTheme="minorHAnsi" w:hAnsiTheme="minorHAnsi" w:cstheme="minorBidi"/>
          <w:sz w:val="24"/>
          <w:szCs w:val="24"/>
          <w:u w:val="single"/>
        </w:rPr>
        <w:t xml:space="preserve">Clinical </w:t>
      </w:r>
      <w:r w:rsidR="007C4FC2" w:rsidRPr="599F25C3">
        <w:rPr>
          <w:rFonts w:asciiTheme="minorHAnsi" w:hAnsiTheme="minorHAnsi" w:cstheme="minorBidi"/>
          <w:sz w:val="24"/>
          <w:szCs w:val="24"/>
          <w:u w:val="single"/>
        </w:rPr>
        <w:t>Data/</w:t>
      </w:r>
      <w:r w:rsidRPr="599F25C3">
        <w:rPr>
          <w:rFonts w:asciiTheme="minorHAnsi" w:hAnsiTheme="minorHAnsi" w:cstheme="minorBidi"/>
          <w:sz w:val="24"/>
          <w:szCs w:val="24"/>
          <w:u w:val="single"/>
        </w:rPr>
        <w:t>Trial History:</w:t>
      </w:r>
      <w:r w:rsidRPr="00DD2CC2">
        <w:rPr>
          <w:rFonts w:asciiTheme="minorHAnsi" w:hAnsiTheme="minorHAnsi" w:cstheme="minorBidi"/>
          <w:sz w:val="24"/>
          <w:szCs w:val="24"/>
        </w:rPr>
        <w:t xml:space="preserve"> </w:t>
      </w:r>
      <w:r w:rsidR="00CC48A7" w:rsidRPr="599F25C3">
        <w:rPr>
          <w:rFonts w:asciiTheme="minorHAnsi" w:hAnsiTheme="minorHAnsi" w:cstheme="minorBidi"/>
          <w:sz w:val="24"/>
          <w:szCs w:val="24"/>
        </w:rPr>
        <w:t>Please d</w:t>
      </w:r>
      <w:r w:rsidRPr="599F25C3">
        <w:rPr>
          <w:rFonts w:asciiTheme="minorHAnsi" w:hAnsiTheme="minorHAnsi" w:cstheme="minorBidi"/>
          <w:sz w:val="24"/>
          <w:szCs w:val="24"/>
        </w:rPr>
        <w:t xml:space="preserve">etail any completed or ongoing clinical trials, including the number of human subjects, and any available </w:t>
      </w:r>
      <w:r w:rsidR="00EE5A35" w:rsidRPr="599F25C3">
        <w:rPr>
          <w:rFonts w:asciiTheme="minorHAnsi" w:hAnsiTheme="minorHAnsi" w:cstheme="minorBidi"/>
          <w:sz w:val="24"/>
          <w:szCs w:val="24"/>
        </w:rPr>
        <w:t>clinical</w:t>
      </w:r>
      <w:r w:rsidRPr="599F25C3">
        <w:rPr>
          <w:rFonts w:asciiTheme="minorHAnsi" w:hAnsiTheme="minorHAnsi" w:cstheme="minorBidi"/>
          <w:sz w:val="24"/>
          <w:szCs w:val="24"/>
        </w:rPr>
        <w:t xml:space="preserve"> data.</w:t>
      </w:r>
      <w:r w:rsidR="007C4FC2" w:rsidRPr="599F25C3">
        <w:rPr>
          <w:rFonts w:asciiTheme="minorHAnsi" w:hAnsiTheme="minorHAnsi" w:cstheme="minorBidi"/>
          <w:sz w:val="24"/>
          <w:szCs w:val="24"/>
        </w:rPr>
        <w:t xml:space="preserve"> </w:t>
      </w:r>
      <w:r w:rsidR="00CD6735" w:rsidRPr="599F25C3">
        <w:rPr>
          <w:rFonts w:asciiTheme="minorHAnsi" w:hAnsiTheme="minorHAnsi" w:cstheme="minorBidi"/>
          <w:sz w:val="24"/>
          <w:szCs w:val="24"/>
        </w:rPr>
        <w:t>Similarly, d</w:t>
      </w:r>
      <w:r w:rsidR="007C4FC2" w:rsidRPr="599F25C3">
        <w:rPr>
          <w:rFonts w:asciiTheme="minorHAnsi" w:hAnsiTheme="minorHAnsi" w:cstheme="minorBidi"/>
          <w:sz w:val="24"/>
          <w:szCs w:val="24"/>
        </w:rPr>
        <w:t>etail any completed or ongoing studies involving clinical specimens. Describe any studies conducted with intended users.</w:t>
      </w:r>
    </w:p>
    <w:p w14:paraId="0E248FBA" w14:textId="57FF12DD" w:rsidR="00DE5AA2" w:rsidRPr="00DE5AA2" w:rsidRDefault="00DE5AA2" w:rsidP="599F25C3">
      <w:pPr>
        <w:numPr>
          <w:ilvl w:val="0"/>
          <w:numId w:val="31"/>
        </w:numPr>
        <w:spacing w:after="160" w:line="276" w:lineRule="auto"/>
        <w:ind w:right="446"/>
        <w:jc w:val="both"/>
        <w:rPr>
          <w:rFonts w:asciiTheme="minorHAnsi" w:hAnsiTheme="minorHAnsi" w:cstheme="minorBidi"/>
          <w:b/>
          <w:bCs/>
          <w:sz w:val="24"/>
          <w:szCs w:val="24"/>
        </w:rPr>
      </w:pPr>
      <w:r w:rsidRPr="599F25C3">
        <w:rPr>
          <w:rFonts w:asciiTheme="minorHAnsi" w:hAnsiTheme="minorHAnsi" w:cstheme="minorBidi"/>
          <w:b/>
          <w:bCs/>
          <w:sz w:val="24"/>
          <w:szCs w:val="24"/>
        </w:rPr>
        <w:t>Manufacturing and Supply Chain</w:t>
      </w:r>
    </w:p>
    <w:p w14:paraId="2BAA81ED" w14:textId="1B338D53" w:rsidR="00DE5AA2" w:rsidRPr="00DE5AA2" w:rsidRDefault="00DE5AA2" w:rsidP="599F25C3">
      <w:pPr>
        <w:numPr>
          <w:ilvl w:val="1"/>
          <w:numId w:val="31"/>
        </w:numPr>
        <w:spacing w:after="160" w:line="276" w:lineRule="auto"/>
        <w:ind w:right="446"/>
        <w:jc w:val="both"/>
        <w:rPr>
          <w:rFonts w:asciiTheme="minorHAnsi" w:hAnsiTheme="minorHAnsi" w:cstheme="minorBidi"/>
          <w:sz w:val="24"/>
          <w:szCs w:val="24"/>
        </w:rPr>
      </w:pPr>
      <w:r w:rsidRPr="599F25C3">
        <w:rPr>
          <w:rFonts w:asciiTheme="minorHAnsi" w:hAnsiTheme="minorHAnsi" w:cstheme="minorBidi"/>
          <w:sz w:val="24"/>
          <w:szCs w:val="24"/>
          <w:u w:val="single"/>
        </w:rPr>
        <w:t>Current Capabilities:</w:t>
      </w:r>
      <w:r w:rsidRPr="00DD2CC2">
        <w:rPr>
          <w:rFonts w:asciiTheme="minorHAnsi" w:hAnsiTheme="minorHAnsi" w:cstheme="minorBidi"/>
          <w:sz w:val="24"/>
          <w:szCs w:val="24"/>
        </w:rPr>
        <w:t xml:space="preserve"> </w:t>
      </w:r>
      <w:r w:rsidRPr="599F25C3">
        <w:rPr>
          <w:rFonts w:asciiTheme="minorHAnsi" w:hAnsiTheme="minorHAnsi" w:cstheme="minorBidi"/>
          <w:sz w:val="24"/>
          <w:szCs w:val="24"/>
        </w:rPr>
        <w:t>Describe your current manufacturing</w:t>
      </w:r>
      <w:r w:rsidR="00FD3D3D" w:rsidRPr="599F25C3">
        <w:rPr>
          <w:rFonts w:asciiTheme="minorHAnsi" w:hAnsiTheme="minorHAnsi" w:cstheme="minorBidi"/>
          <w:sz w:val="24"/>
          <w:szCs w:val="24"/>
        </w:rPr>
        <w:t xml:space="preserve"> </w:t>
      </w:r>
      <w:r w:rsidRPr="599F25C3">
        <w:rPr>
          <w:rFonts w:asciiTheme="minorHAnsi" w:hAnsiTheme="minorHAnsi" w:cstheme="minorBidi"/>
          <w:sz w:val="24"/>
          <w:szCs w:val="24"/>
        </w:rPr>
        <w:t>capacity (e.g., laboratory, pilot or full-scale</w:t>
      </w:r>
      <w:r w:rsidR="009C5AD2" w:rsidRPr="599F25C3">
        <w:rPr>
          <w:rFonts w:asciiTheme="minorHAnsi" w:hAnsiTheme="minorHAnsi" w:cstheme="minorBidi"/>
          <w:sz w:val="24"/>
          <w:szCs w:val="24"/>
        </w:rPr>
        <w:t xml:space="preserve"> current</w:t>
      </w:r>
      <w:r w:rsidRPr="599F25C3">
        <w:rPr>
          <w:rFonts w:asciiTheme="minorHAnsi" w:hAnsiTheme="minorHAnsi" w:cstheme="minorBidi"/>
          <w:sz w:val="24"/>
          <w:szCs w:val="24"/>
        </w:rPr>
        <w:t xml:space="preserve"> </w:t>
      </w:r>
      <w:r w:rsidR="0005719D" w:rsidRPr="599F25C3">
        <w:rPr>
          <w:rFonts w:asciiTheme="minorHAnsi" w:hAnsiTheme="minorHAnsi" w:cstheme="minorBidi"/>
          <w:sz w:val="24"/>
          <w:szCs w:val="24"/>
        </w:rPr>
        <w:t>G</w:t>
      </w:r>
      <w:r w:rsidRPr="599F25C3">
        <w:rPr>
          <w:rFonts w:asciiTheme="minorHAnsi" w:hAnsiTheme="minorHAnsi" w:cstheme="minorBidi"/>
          <w:sz w:val="24"/>
          <w:szCs w:val="24"/>
        </w:rPr>
        <w:t xml:space="preserve">ood </w:t>
      </w:r>
      <w:r w:rsidR="0005719D" w:rsidRPr="599F25C3">
        <w:rPr>
          <w:rFonts w:asciiTheme="minorHAnsi" w:hAnsiTheme="minorHAnsi" w:cstheme="minorBidi"/>
          <w:sz w:val="24"/>
          <w:szCs w:val="24"/>
        </w:rPr>
        <w:t>M</w:t>
      </w:r>
      <w:r w:rsidRPr="599F25C3">
        <w:rPr>
          <w:rFonts w:asciiTheme="minorHAnsi" w:hAnsiTheme="minorHAnsi" w:cstheme="minorBidi"/>
          <w:sz w:val="24"/>
          <w:szCs w:val="24"/>
        </w:rPr>
        <w:t xml:space="preserve">anufacturing </w:t>
      </w:r>
      <w:r w:rsidR="0005719D" w:rsidRPr="599F25C3">
        <w:rPr>
          <w:rFonts w:asciiTheme="minorHAnsi" w:hAnsiTheme="minorHAnsi" w:cstheme="minorBidi"/>
          <w:sz w:val="24"/>
          <w:szCs w:val="24"/>
        </w:rPr>
        <w:t>P</w:t>
      </w:r>
      <w:r w:rsidRPr="599F25C3">
        <w:rPr>
          <w:rFonts w:asciiTheme="minorHAnsi" w:hAnsiTheme="minorHAnsi" w:cstheme="minorBidi"/>
          <w:sz w:val="24"/>
          <w:szCs w:val="24"/>
        </w:rPr>
        <w:t>ractice (</w:t>
      </w:r>
      <w:r w:rsidR="009C5AD2" w:rsidRPr="599F25C3">
        <w:rPr>
          <w:rFonts w:asciiTheme="minorHAnsi" w:hAnsiTheme="minorHAnsi" w:cstheme="minorBidi"/>
          <w:sz w:val="24"/>
          <w:szCs w:val="24"/>
        </w:rPr>
        <w:t>c</w:t>
      </w:r>
      <w:r w:rsidRPr="599F25C3">
        <w:rPr>
          <w:rFonts w:asciiTheme="minorHAnsi" w:hAnsiTheme="minorHAnsi" w:cstheme="minorBidi"/>
          <w:sz w:val="24"/>
          <w:szCs w:val="24"/>
        </w:rPr>
        <w:t>GMP)</w:t>
      </w:r>
      <w:r w:rsidR="000922E0" w:rsidRPr="599F25C3">
        <w:rPr>
          <w:rFonts w:asciiTheme="minorHAnsi" w:hAnsiTheme="minorHAnsi" w:cstheme="minorBidi"/>
          <w:sz w:val="24"/>
          <w:szCs w:val="24"/>
        </w:rPr>
        <w:t>, Quality Management System</w:t>
      </w:r>
      <w:r w:rsidRPr="599F25C3">
        <w:rPr>
          <w:rFonts w:asciiTheme="minorHAnsi" w:hAnsiTheme="minorHAnsi" w:cstheme="minorBidi"/>
          <w:sz w:val="24"/>
          <w:szCs w:val="24"/>
        </w:rPr>
        <w:t>), emphasizing capabilities that support rapid scale-up or surge production. Please state the location of the manufacturing facilities.</w:t>
      </w:r>
    </w:p>
    <w:p w14:paraId="47473325" w14:textId="3D99CC17" w:rsidR="00DE5AA2" w:rsidRPr="00DE5AA2" w:rsidRDefault="00DE5AA2" w:rsidP="599F25C3">
      <w:pPr>
        <w:numPr>
          <w:ilvl w:val="1"/>
          <w:numId w:val="31"/>
        </w:numPr>
        <w:spacing w:after="160" w:line="276" w:lineRule="auto"/>
        <w:ind w:right="446"/>
        <w:jc w:val="both"/>
        <w:rPr>
          <w:rFonts w:asciiTheme="minorHAnsi" w:hAnsiTheme="minorHAnsi" w:cstheme="minorBidi"/>
          <w:sz w:val="24"/>
          <w:szCs w:val="24"/>
        </w:rPr>
      </w:pPr>
      <w:r w:rsidRPr="599F25C3">
        <w:rPr>
          <w:rFonts w:asciiTheme="minorHAnsi" w:hAnsiTheme="minorHAnsi" w:cstheme="minorBidi"/>
          <w:sz w:val="24"/>
          <w:szCs w:val="24"/>
          <w:u w:val="single"/>
        </w:rPr>
        <w:t>Scalability and Supply Chain:</w:t>
      </w:r>
      <w:r w:rsidRPr="00DD2CC2">
        <w:rPr>
          <w:rFonts w:asciiTheme="minorHAnsi" w:hAnsiTheme="minorHAnsi" w:cstheme="minorBidi"/>
          <w:sz w:val="24"/>
          <w:szCs w:val="24"/>
        </w:rPr>
        <w:t xml:space="preserve"> </w:t>
      </w:r>
      <w:r w:rsidRPr="599F25C3">
        <w:rPr>
          <w:rFonts w:asciiTheme="minorHAnsi" w:hAnsiTheme="minorHAnsi" w:cstheme="minorBidi"/>
          <w:sz w:val="24"/>
          <w:szCs w:val="24"/>
        </w:rPr>
        <w:t xml:space="preserve">Briefly outline the strategy for scaling production to </w:t>
      </w:r>
      <w:r w:rsidRPr="599F25C3">
        <w:rPr>
          <w:rFonts w:asciiTheme="minorHAnsi" w:hAnsiTheme="minorHAnsi" w:cstheme="minorBidi"/>
          <w:sz w:val="24"/>
          <w:szCs w:val="24"/>
        </w:rPr>
        <w:lastRenderedPageBreak/>
        <w:t xml:space="preserve">meet potential </w:t>
      </w:r>
      <w:r w:rsidR="0005719D" w:rsidRPr="599F25C3">
        <w:rPr>
          <w:rFonts w:asciiTheme="minorHAnsi" w:hAnsiTheme="minorHAnsi" w:cstheme="minorBidi"/>
          <w:sz w:val="24"/>
          <w:szCs w:val="24"/>
        </w:rPr>
        <w:t>Department of War (</w:t>
      </w:r>
      <w:proofErr w:type="spellStart"/>
      <w:r w:rsidRPr="599F25C3">
        <w:rPr>
          <w:rFonts w:asciiTheme="minorHAnsi" w:hAnsiTheme="minorHAnsi" w:cstheme="minorBidi"/>
          <w:sz w:val="24"/>
          <w:szCs w:val="24"/>
        </w:rPr>
        <w:t>DoW</w:t>
      </w:r>
      <w:proofErr w:type="spellEnd"/>
      <w:r w:rsidR="0005719D" w:rsidRPr="599F25C3">
        <w:rPr>
          <w:rFonts w:asciiTheme="minorHAnsi" w:hAnsiTheme="minorHAnsi" w:cstheme="minorBidi"/>
          <w:sz w:val="24"/>
          <w:szCs w:val="24"/>
        </w:rPr>
        <w:t>)</w:t>
      </w:r>
      <w:r w:rsidRPr="599F25C3">
        <w:rPr>
          <w:rFonts w:asciiTheme="minorHAnsi" w:hAnsiTheme="minorHAnsi" w:cstheme="minorBidi"/>
          <w:sz w:val="24"/>
          <w:szCs w:val="24"/>
        </w:rPr>
        <w:t xml:space="preserve"> requirements. Identify the source of key starting materials (KSMs)</w:t>
      </w:r>
      <w:r w:rsidR="000922E0" w:rsidRPr="599F25C3">
        <w:rPr>
          <w:rFonts w:asciiTheme="minorHAnsi" w:hAnsiTheme="minorHAnsi" w:cstheme="minorBidi"/>
          <w:sz w:val="24"/>
          <w:szCs w:val="24"/>
        </w:rPr>
        <w:t xml:space="preserve">, </w:t>
      </w:r>
      <w:r w:rsidRPr="599F25C3">
        <w:rPr>
          <w:rFonts w:asciiTheme="minorHAnsi" w:hAnsiTheme="minorHAnsi" w:cstheme="minorBidi"/>
          <w:sz w:val="24"/>
          <w:szCs w:val="24"/>
        </w:rPr>
        <w:t>stating the country sourced from</w:t>
      </w:r>
      <w:r w:rsidR="0016492B" w:rsidRPr="599F25C3">
        <w:rPr>
          <w:rFonts w:asciiTheme="minorHAnsi" w:hAnsiTheme="minorHAnsi" w:cstheme="minorBidi"/>
          <w:sz w:val="24"/>
          <w:szCs w:val="24"/>
        </w:rPr>
        <w:t>,</w:t>
      </w:r>
      <w:r w:rsidRPr="599F25C3">
        <w:rPr>
          <w:rFonts w:asciiTheme="minorHAnsi" w:hAnsiTheme="minorHAnsi" w:cstheme="minorBidi"/>
          <w:sz w:val="24"/>
          <w:szCs w:val="24"/>
        </w:rPr>
        <w:t xml:space="preserve"> and noting if they are sourced within the U.S.</w:t>
      </w:r>
    </w:p>
    <w:p w14:paraId="1181E850" w14:textId="1288FBB6" w:rsidR="00DE5AA2" w:rsidRPr="00DE5AA2" w:rsidRDefault="00DE5AA2" w:rsidP="599F25C3">
      <w:pPr>
        <w:numPr>
          <w:ilvl w:val="0"/>
          <w:numId w:val="31"/>
        </w:numPr>
        <w:spacing w:after="160" w:line="276" w:lineRule="auto"/>
        <w:ind w:right="446"/>
        <w:jc w:val="both"/>
        <w:rPr>
          <w:rFonts w:asciiTheme="minorHAnsi" w:hAnsiTheme="minorHAnsi" w:cstheme="minorBidi"/>
          <w:b/>
          <w:bCs/>
          <w:sz w:val="24"/>
          <w:szCs w:val="24"/>
        </w:rPr>
      </w:pPr>
      <w:r w:rsidRPr="599F25C3">
        <w:rPr>
          <w:rFonts w:asciiTheme="minorHAnsi" w:hAnsiTheme="minorHAnsi" w:cstheme="minorBidi"/>
          <w:b/>
          <w:bCs/>
          <w:sz w:val="24"/>
          <w:szCs w:val="24"/>
        </w:rPr>
        <w:t>Company Profile and Vision</w:t>
      </w:r>
    </w:p>
    <w:p w14:paraId="3FB9FEAF" w14:textId="77777777" w:rsidR="00DE5AA2" w:rsidRPr="00DE5AA2" w:rsidRDefault="00DE5AA2" w:rsidP="599F25C3">
      <w:pPr>
        <w:numPr>
          <w:ilvl w:val="1"/>
          <w:numId w:val="31"/>
        </w:numPr>
        <w:spacing w:after="160" w:line="276" w:lineRule="auto"/>
        <w:ind w:right="446"/>
        <w:jc w:val="both"/>
        <w:rPr>
          <w:rFonts w:asciiTheme="minorHAnsi" w:hAnsiTheme="minorHAnsi" w:cstheme="minorBidi"/>
          <w:sz w:val="24"/>
          <w:szCs w:val="24"/>
        </w:rPr>
      </w:pPr>
      <w:r w:rsidRPr="599F25C3">
        <w:rPr>
          <w:rFonts w:asciiTheme="minorHAnsi" w:hAnsiTheme="minorHAnsi" w:cstheme="minorBidi"/>
          <w:sz w:val="24"/>
          <w:szCs w:val="24"/>
          <w:u w:val="single"/>
        </w:rPr>
        <w:t>Corporate Experience:</w:t>
      </w:r>
      <w:r w:rsidRPr="00DD2CC2">
        <w:rPr>
          <w:rFonts w:asciiTheme="minorHAnsi" w:hAnsiTheme="minorHAnsi" w:cstheme="minorBidi"/>
          <w:sz w:val="24"/>
          <w:szCs w:val="24"/>
        </w:rPr>
        <w:t xml:space="preserve"> </w:t>
      </w:r>
      <w:r w:rsidRPr="599F25C3">
        <w:rPr>
          <w:rFonts w:asciiTheme="minorHAnsi" w:hAnsiTheme="minorHAnsi" w:cstheme="minorBidi"/>
          <w:sz w:val="24"/>
          <w:szCs w:val="24"/>
        </w:rPr>
        <w:t>Describe your company’s experience in advanced product development, including non-clinical, clinical, and manufacturing activities, and highlight any prior success transitioning products to advanced development or licensure.</w:t>
      </w:r>
    </w:p>
    <w:p w14:paraId="5D6C4D33" w14:textId="77777777" w:rsidR="00DE5AA2" w:rsidRPr="00DE5AA2" w:rsidRDefault="00DE5AA2" w:rsidP="599F25C3">
      <w:pPr>
        <w:numPr>
          <w:ilvl w:val="1"/>
          <w:numId w:val="31"/>
        </w:numPr>
        <w:spacing w:after="160" w:line="276" w:lineRule="auto"/>
        <w:ind w:right="446"/>
        <w:jc w:val="both"/>
        <w:rPr>
          <w:rFonts w:asciiTheme="minorHAnsi" w:hAnsiTheme="minorHAnsi" w:cstheme="minorBidi"/>
          <w:sz w:val="24"/>
          <w:szCs w:val="24"/>
        </w:rPr>
      </w:pPr>
      <w:r w:rsidRPr="599F25C3">
        <w:rPr>
          <w:rFonts w:asciiTheme="minorHAnsi" w:hAnsiTheme="minorHAnsi" w:cstheme="minorBidi"/>
          <w:sz w:val="24"/>
          <w:szCs w:val="24"/>
          <w:u w:val="single"/>
        </w:rPr>
        <w:t>Teaming Strategy:</w:t>
      </w:r>
      <w:r w:rsidRPr="00DD2CC2">
        <w:rPr>
          <w:rFonts w:asciiTheme="minorHAnsi" w:hAnsiTheme="minorHAnsi" w:cstheme="minorBidi"/>
          <w:sz w:val="24"/>
          <w:szCs w:val="24"/>
        </w:rPr>
        <w:t xml:space="preserve"> </w:t>
      </w:r>
      <w:r w:rsidRPr="599F25C3">
        <w:rPr>
          <w:rFonts w:asciiTheme="minorHAnsi" w:hAnsiTheme="minorHAnsi" w:cstheme="minorBidi"/>
          <w:sz w:val="24"/>
          <w:szCs w:val="24"/>
        </w:rPr>
        <w:t>Identify any current or planned partners for development, manufacturing, or clinical research.</w:t>
      </w:r>
    </w:p>
    <w:p w14:paraId="602CCF5D" w14:textId="77777777" w:rsidR="003D149E" w:rsidRPr="003D149E" w:rsidRDefault="003D149E" w:rsidP="003D149E">
      <w:pPr>
        <w:spacing w:after="160" w:line="276" w:lineRule="auto"/>
        <w:ind w:left="360" w:right="446"/>
        <w:jc w:val="both"/>
        <w:rPr>
          <w:rFonts w:asciiTheme="minorHAnsi" w:hAnsiTheme="minorHAnsi" w:cstheme="minorBidi"/>
          <w:b/>
          <w:bCs/>
          <w:sz w:val="24"/>
          <w:szCs w:val="24"/>
        </w:rPr>
      </w:pPr>
      <w:r w:rsidRPr="003D149E">
        <w:rPr>
          <w:rFonts w:asciiTheme="minorHAnsi" w:hAnsiTheme="minorHAnsi" w:cstheme="minorBidi"/>
          <w:b/>
          <w:bCs/>
          <w:sz w:val="24"/>
          <w:szCs w:val="24"/>
        </w:rPr>
        <w:t xml:space="preserve">As part of this Request for Information (RFI), the Government will host in-person, one-on-one engagement sessions during the Annual Membership Meeting, scheduled for May 12–13, 2026, at the Gaylord in National Harbor. Interested organizations will need to submit a separate response to request an in-person meeting to mcdc@ati.org no later than May 1, </w:t>
      </w:r>
      <w:proofErr w:type="gramStart"/>
      <w:r w:rsidRPr="003D149E">
        <w:rPr>
          <w:rFonts w:asciiTheme="minorHAnsi" w:hAnsiTheme="minorHAnsi" w:cstheme="minorBidi"/>
          <w:b/>
          <w:bCs/>
          <w:sz w:val="24"/>
          <w:szCs w:val="24"/>
        </w:rPr>
        <w:t>2026</w:t>
      </w:r>
      <w:proofErr w:type="gramEnd"/>
      <w:r w:rsidRPr="003D149E">
        <w:rPr>
          <w:rFonts w:asciiTheme="minorHAnsi" w:hAnsiTheme="minorHAnsi" w:cstheme="minorBidi"/>
          <w:b/>
          <w:bCs/>
          <w:sz w:val="24"/>
          <w:szCs w:val="24"/>
        </w:rPr>
        <w:t xml:space="preserve"> by Noon EST and must submit their RFI by May 7th. Additional details and scheduling information will be provided upon receipt and review of requests.</w:t>
      </w:r>
    </w:p>
    <w:p w14:paraId="482FB024" w14:textId="77777777" w:rsidR="003D149E" w:rsidRDefault="003D149E" w:rsidP="003D149E">
      <w:pPr>
        <w:spacing w:after="160" w:line="276" w:lineRule="auto"/>
        <w:ind w:left="360" w:right="446"/>
        <w:jc w:val="both"/>
        <w:rPr>
          <w:rFonts w:asciiTheme="minorHAnsi" w:hAnsiTheme="minorHAnsi" w:cstheme="minorBidi"/>
          <w:b/>
          <w:bCs/>
          <w:sz w:val="24"/>
          <w:szCs w:val="24"/>
        </w:rPr>
      </w:pPr>
      <w:r w:rsidRPr="003D149E">
        <w:rPr>
          <w:rFonts w:asciiTheme="minorHAnsi" w:hAnsiTheme="minorHAnsi" w:cstheme="minorBidi"/>
          <w:b/>
          <w:bCs/>
          <w:sz w:val="24"/>
          <w:szCs w:val="24"/>
        </w:rPr>
        <w:t>Virtual one-on-one sessions will also be offered following the closing of this RFI for respondents who are unable to attend in person. Please submit your request for a virtual engagement session to mcdc@ati.org or indicate this request in your RFI response. Additional details and scheduling information will be provided upon receipt and review of requests.</w:t>
      </w:r>
    </w:p>
    <w:p w14:paraId="6A40F17C" w14:textId="631F709A" w:rsidR="00493BEA" w:rsidRPr="007F19D9" w:rsidRDefault="00A53FCD" w:rsidP="003D149E">
      <w:pPr>
        <w:spacing w:after="160" w:line="276" w:lineRule="auto"/>
        <w:ind w:left="360" w:right="446"/>
        <w:jc w:val="both"/>
        <w:rPr>
          <w:rFonts w:asciiTheme="minorHAnsi" w:hAnsiTheme="minorHAnsi" w:cstheme="minorBidi"/>
          <w:sz w:val="24"/>
          <w:szCs w:val="24"/>
        </w:rPr>
      </w:pPr>
      <w:r w:rsidRPr="599F25C3">
        <w:rPr>
          <w:rFonts w:asciiTheme="minorHAnsi" w:hAnsiTheme="minorHAnsi" w:cstheme="minorBidi"/>
          <w:sz w:val="24"/>
          <w:szCs w:val="24"/>
        </w:rPr>
        <w:t>Responses must be sent</w:t>
      </w:r>
      <w:r w:rsidR="000E3337" w:rsidRPr="599F25C3">
        <w:rPr>
          <w:rFonts w:asciiTheme="minorHAnsi" w:hAnsiTheme="minorHAnsi" w:cstheme="minorBidi"/>
          <w:sz w:val="24"/>
          <w:szCs w:val="24"/>
        </w:rPr>
        <w:t xml:space="preserve"> </w:t>
      </w:r>
      <w:r w:rsidR="002C5C1D" w:rsidRPr="599F25C3">
        <w:rPr>
          <w:rFonts w:asciiTheme="minorHAnsi" w:hAnsiTheme="minorHAnsi" w:cstheme="minorBidi"/>
          <w:sz w:val="24"/>
          <w:szCs w:val="24"/>
        </w:rPr>
        <w:t xml:space="preserve">to </w:t>
      </w:r>
      <w:hyperlink r:id="rId18">
        <w:r w:rsidR="00686113" w:rsidRPr="599F25C3">
          <w:rPr>
            <w:rStyle w:val="Hyperlink"/>
            <w:rFonts w:asciiTheme="minorHAnsi" w:hAnsiTheme="minorHAnsi" w:cstheme="minorBidi"/>
            <w:sz w:val="24"/>
            <w:szCs w:val="24"/>
          </w:rPr>
          <w:t>mcdc@ati.org</w:t>
        </w:r>
      </w:hyperlink>
      <w:r w:rsidR="00686113" w:rsidRPr="599F25C3">
        <w:rPr>
          <w:rFonts w:asciiTheme="minorHAnsi" w:hAnsiTheme="minorHAnsi" w:cstheme="minorBidi"/>
          <w:sz w:val="24"/>
          <w:szCs w:val="24"/>
        </w:rPr>
        <w:t xml:space="preserve"> </w:t>
      </w:r>
      <w:r w:rsidRPr="599F25C3">
        <w:rPr>
          <w:rFonts w:asciiTheme="minorHAnsi" w:hAnsiTheme="minorHAnsi" w:cstheme="minorBidi"/>
          <w:sz w:val="24"/>
          <w:szCs w:val="24"/>
        </w:rPr>
        <w:t xml:space="preserve">with the subject line </w:t>
      </w:r>
      <w:r w:rsidR="00813078" w:rsidRPr="599F25C3">
        <w:rPr>
          <w:rFonts w:asciiTheme="minorHAnsi" w:hAnsiTheme="minorHAnsi" w:cstheme="minorBidi"/>
          <w:sz w:val="24"/>
          <w:szCs w:val="24"/>
        </w:rPr>
        <w:t xml:space="preserve">denoting the </w:t>
      </w:r>
      <w:r w:rsidR="00D15CCE" w:rsidRPr="599F25C3">
        <w:rPr>
          <w:rFonts w:asciiTheme="minorHAnsi" w:hAnsiTheme="minorHAnsi" w:cstheme="minorBidi"/>
          <w:sz w:val="24"/>
          <w:szCs w:val="24"/>
        </w:rPr>
        <w:t>r</w:t>
      </w:r>
      <w:r w:rsidR="00813078" w:rsidRPr="599F25C3">
        <w:rPr>
          <w:rFonts w:asciiTheme="minorHAnsi" w:hAnsiTheme="minorHAnsi" w:cstheme="minorBidi"/>
          <w:sz w:val="24"/>
          <w:szCs w:val="24"/>
        </w:rPr>
        <w:t>esponding organization</w:t>
      </w:r>
      <w:r w:rsidR="005E2144" w:rsidRPr="599F25C3">
        <w:rPr>
          <w:rFonts w:asciiTheme="minorHAnsi" w:hAnsiTheme="minorHAnsi" w:cstheme="minorBidi"/>
          <w:sz w:val="24"/>
          <w:szCs w:val="24"/>
        </w:rPr>
        <w:t xml:space="preserve"> </w:t>
      </w:r>
      <w:r w:rsidR="00813078" w:rsidRPr="599F25C3">
        <w:rPr>
          <w:rFonts w:asciiTheme="minorHAnsi" w:hAnsiTheme="minorHAnsi" w:cstheme="minorBidi"/>
          <w:sz w:val="24"/>
          <w:szCs w:val="24"/>
        </w:rPr>
        <w:t>and RFI Title.</w:t>
      </w:r>
      <w:r w:rsidR="00142341" w:rsidRPr="599F25C3">
        <w:rPr>
          <w:rFonts w:asciiTheme="minorHAnsi" w:hAnsiTheme="minorHAnsi" w:cstheme="minorBidi"/>
          <w:sz w:val="24"/>
          <w:szCs w:val="24"/>
        </w:rPr>
        <w:t xml:space="preserve"> Material that is advertisement</w:t>
      </w:r>
      <w:r w:rsidR="00C15A1D" w:rsidRPr="599F25C3">
        <w:rPr>
          <w:rFonts w:asciiTheme="minorHAnsi" w:hAnsiTheme="minorHAnsi" w:cstheme="minorBidi"/>
          <w:sz w:val="24"/>
          <w:szCs w:val="24"/>
        </w:rPr>
        <w:t>-</w:t>
      </w:r>
      <w:r w:rsidR="00142341" w:rsidRPr="599F25C3">
        <w:rPr>
          <w:rFonts w:asciiTheme="minorHAnsi" w:hAnsiTheme="minorHAnsi" w:cstheme="minorBidi"/>
          <w:sz w:val="24"/>
          <w:szCs w:val="24"/>
        </w:rPr>
        <w:t>only in nature is</w:t>
      </w:r>
      <w:r w:rsidR="005E2144" w:rsidRPr="599F25C3">
        <w:rPr>
          <w:rFonts w:asciiTheme="minorHAnsi" w:hAnsiTheme="minorHAnsi" w:cstheme="minorBidi"/>
          <w:sz w:val="24"/>
          <w:szCs w:val="24"/>
        </w:rPr>
        <w:t xml:space="preserve"> not desired.</w:t>
      </w:r>
    </w:p>
    <w:p w14:paraId="340C2518" w14:textId="3EBF701F" w:rsidR="00955ADA" w:rsidRPr="007F19D9" w:rsidRDefault="00686113" w:rsidP="00493BEA">
      <w:pPr>
        <w:spacing w:after="160" w:line="276" w:lineRule="auto"/>
        <w:ind w:left="360" w:right="446"/>
        <w:jc w:val="both"/>
        <w:rPr>
          <w:rFonts w:asciiTheme="minorHAnsi" w:hAnsiTheme="minorHAnsi" w:cstheme="minorHAnsi"/>
          <w:sz w:val="24"/>
          <w:szCs w:val="24"/>
        </w:rPr>
      </w:pPr>
      <w:r w:rsidRPr="007F19D9">
        <w:rPr>
          <w:rFonts w:asciiTheme="minorHAnsi" w:hAnsiTheme="minorHAnsi" w:cstheme="minorHAnsi"/>
          <w:b/>
          <w:bCs/>
          <w:sz w:val="24"/>
          <w:szCs w:val="24"/>
        </w:rPr>
        <w:t>MCDC</w:t>
      </w:r>
      <w:r w:rsidR="002F746E" w:rsidRPr="007F19D9">
        <w:rPr>
          <w:rFonts w:asciiTheme="minorHAnsi" w:hAnsiTheme="minorHAnsi" w:cstheme="minorHAnsi"/>
          <w:b/>
          <w:bCs/>
          <w:sz w:val="24"/>
          <w:szCs w:val="24"/>
        </w:rPr>
        <w:t xml:space="preserve"> </w:t>
      </w:r>
      <w:r w:rsidR="000E3337" w:rsidRPr="007F19D9">
        <w:rPr>
          <w:rFonts w:asciiTheme="minorHAnsi" w:hAnsiTheme="minorHAnsi" w:cstheme="minorHAnsi"/>
          <w:b/>
          <w:bCs/>
          <w:sz w:val="24"/>
          <w:szCs w:val="24"/>
        </w:rPr>
        <w:t xml:space="preserve">membership </w:t>
      </w:r>
      <w:r w:rsidR="00C92372" w:rsidRPr="007F19D9">
        <w:rPr>
          <w:rFonts w:asciiTheme="minorHAnsi" w:hAnsiTheme="minorHAnsi" w:cstheme="minorHAnsi"/>
          <w:b/>
          <w:bCs/>
          <w:sz w:val="24"/>
          <w:szCs w:val="24"/>
        </w:rPr>
        <w:t>is</w:t>
      </w:r>
      <w:r w:rsidR="004C2AA5" w:rsidRPr="007F19D9">
        <w:rPr>
          <w:rFonts w:asciiTheme="minorHAnsi" w:hAnsiTheme="minorHAnsi" w:cstheme="minorHAnsi"/>
          <w:b/>
          <w:bCs/>
          <w:sz w:val="24"/>
          <w:szCs w:val="24"/>
        </w:rPr>
        <w:t xml:space="preserve"> </w:t>
      </w:r>
      <w:r w:rsidR="00D25F6A" w:rsidRPr="007F19D9">
        <w:rPr>
          <w:rFonts w:asciiTheme="minorHAnsi" w:hAnsiTheme="minorHAnsi" w:cstheme="minorHAnsi"/>
          <w:b/>
          <w:bCs/>
          <w:sz w:val="24"/>
          <w:szCs w:val="24"/>
        </w:rPr>
        <w:t xml:space="preserve">NOT </w:t>
      </w:r>
      <w:r w:rsidR="000E3337" w:rsidRPr="007F19D9">
        <w:rPr>
          <w:rFonts w:asciiTheme="minorHAnsi" w:hAnsiTheme="minorHAnsi" w:cstheme="minorHAnsi"/>
          <w:b/>
          <w:bCs/>
          <w:sz w:val="24"/>
          <w:szCs w:val="24"/>
        </w:rPr>
        <w:t xml:space="preserve">required for </w:t>
      </w:r>
      <w:r w:rsidR="00677651" w:rsidRPr="007F19D9">
        <w:rPr>
          <w:rFonts w:asciiTheme="minorHAnsi" w:hAnsiTheme="minorHAnsi" w:cstheme="minorHAnsi"/>
          <w:b/>
          <w:bCs/>
          <w:sz w:val="24"/>
          <w:szCs w:val="24"/>
        </w:rPr>
        <w:t>the submission</w:t>
      </w:r>
      <w:r w:rsidR="000E3337" w:rsidRPr="007F19D9">
        <w:rPr>
          <w:rFonts w:asciiTheme="minorHAnsi" w:hAnsiTheme="minorHAnsi" w:cstheme="minorHAnsi"/>
          <w:b/>
          <w:bCs/>
          <w:sz w:val="24"/>
          <w:szCs w:val="24"/>
        </w:rPr>
        <w:t xml:space="preserve"> </w:t>
      </w:r>
      <w:r w:rsidR="00D25F6A" w:rsidRPr="007F19D9">
        <w:rPr>
          <w:rFonts w:asciiTheme="minorHAnsi" w:hAnsiTheme="minorHAnsi" w:cstheme="minorHAnsi"/>
          <w:b/>
          <w:bCs/>
          <w:sz w:val="24"/>
          <w:szCs w:val="24"/>
        </w:rPr>
        <w:t>to this RFI</w:t>
      </w:r>
      <w:r w:rsidR="000E3337" w:rsidRPr="007F19D9">
        <w:rPr>
          <w:rFonts w:asciiTheme="minorHAnsi" w:hAnsiTheme="minorHAnsi" w:cstheme="minorHAnsi"/>
          <w:b/>
          <w:bCs/>
          <w:sz w:val="24"/>
          <w:szCs w:val="24"/>
        </w:rPr>
        <w:t>.</w:t>
      </w:r>
      <w:r w:rsidR="00D25F6A" w:rsidRPr="007F19D9">
        <w:rPr>
          <w:rFonts w:asciiTheme="minorHAnsi" w:hAnsiTheme="minorHAnsi" w:cstheme="minorHAnsi"/>
          <w:b/>
          <w:bCs/>
          <w:sz w:val="24"/>
          <w:szCs w:val="24"/>
        </w:rPr>
        <w:t xml:space="preserve"> However, </w:t>
      </w:r>
      <w:r w:rsidR="00AE0D13" w:rsidRPr="007F19D9">
        <w:rPr>
          <w:rFonts w:asciiTheme="minorHAnsi" w:hAnsiTheme="minorHAnsi" w:cstheme="minorHAnsi"/>
          <w:b/>
          <w:bCs/>
          <w:sz w:val="24"/>
          <w:szCs w:val="24"/>
        </w:rPr>
        <w:t xml:space="preserve">should this RFI result in a formal solicitation through the </w:t>
      </w:r>
      <w:r w:rsidRPr="007F19D9">
        <w:rPr>
          <w:rFonts w:asciiTheme="minorHAnsi" w:hAnsiTheme="minorHAnsi" w:cstheme="minorHAnsi"/>
          <w:b/>
          <w:bCs/>
          <w:sz w:val="24"/>
          <w:szCs w:val="24"/>
        </w:rPr>
        <w:t>MCDC</w:t>
      </w:r>
      <w:r w:rsidR="002F746E" w:rsidRPr="007F19D9">
        <w:rPr>
          <w:rFonts w:asciiTheme="minorHAnsi" w:hAnsiTheme="minorHAnsi" w:cstheme="minorHAnsi"/>
          <w:b/>
          <w:bCs/>
          <w:sz w:val="24"/>
          <w:szCs w:val="24"/>
        </w:rPr>
        <w:t xml:space="preserve"> </w:t>
      </w:r>
      <w:r w:rsidR="00AE0D13" w:rsidRPr="007F19D9">
        <w:rPr>
          <w:rFonts w:asciiTheme="minorHAnsi" w:hAnsiTheme="minorHAnsi" w:cstheme="minorHAnsi"/>
          <w:b/>
          <w:bCs/>
          <w:sz w:val="24"/>
          <w:szCs w:val="24"/>
        </w:rPr>
        <w:t xml:space="preserve">Consortium, membership will be required for submission of </w:t>
      </w:r>
      <w:r w:rsidR="00123B75" w:rsidRPr="007F19D9">
        <w:rPr>
          <w:rFonts w:asciiTheme="minorHAnsi" w:hAnsiTheme="minorHAnsi" w:cstheme="minorHAnsi"/>
          <w:b/>
          <w:bCs/>
          <w:sz w:val="24"/>
          <w:szCs w:val="24"/>
        </w:rPr>
        <w:t xml:space="preserve">an </w:t>
      </w:r>
      <w:r w:rsidR="00AE0D13" w:rsidRPr="007F19D9">
        <w:rPr>
          <w:rFonts w:asciiTheme="minorHAnsi" w:hAnsiTheme="minorHAnsi" w:cstheme="minorHAnsi"/>
          <w:b/>
          <w:bCs/>
          <w:sz w:val="24"/>
          <w:szCs w:val="24"/>
        </w:rPr>
        <w:t>Enhanced White Paper.</w:t>
      </w:r>
    </w:p>
    <w:p w14:paraId="79E053BE" w14:textId="751D069E" w:rsidR="00997ED3" w:rsidRPr="007F19D9" w:rsidRDefault="00955ADA" w:rsidP="1BD65A30">
      <w:pPr>
        <w:spacing w:line="276" w:lineRule="auto"/>
        <w:ind w:left="360" w:right="440"/>
        <w:jc w:val="both"/>
        <w:rPr>
          <w:rFonts w:asciiTheme="minorHAnsi" w:hAnsiTheme="minorHAnsi" w:cstheme="minorBidi"/>
          <w:sz w:val="24"/>
          <w:szCs w:val="24"/>
        </w:rPr>
      </w:pPr>
      <w:r w:rsidRPr="1BD65A30">
        <w:rPr>
          <w:rFonts w:asciiTheme="minorHAnsi" w:hAnsiTheme="minorHAnsi" w:cstheme="minorBidi"/>
          <w:sz w:val="24"/>
          <w:szCs w:val="24"/>
        </w:rPr>
        <w:t>Note: This R</w:t>
      </w:r>
      <w:r w:rsidR="00C26562" w:rsidRPr="1BD65A30">
        <w:rPr>
          <w:rFonts w:asciiTheme="minorHAnsi" w:hAnsiTheme="minorHAnsi" w:cstheme="minorBidi"/>
          <w:sz w:val="24"/>
          <w:szCs w:val="24"/>
        </w:rPr>
        <w:t>F</w:t>
      </w:r>
      <w:r w:rsidRPr="1BD65A30">
        <w:rPr>
          <w:rFonts w:asciiTheme="minorHAnsi" w:hAnsiTheme="minorHAnsi" w:cstheme="minorBidi"/>
          <w:sz w:val="24"/>
          <w:szCs w:val="24"/>
        </w:rPr>
        <w:t>I is issued solely for information and planning purposes and does not constitute a solicitation.  Neither unsolicited proposals</w:t>
      </w:r>
      <w:r w:rsidR="005E2144" w:rsidRPr="1BD65A30">
        <w:rPr>
          <w:rFonts w:asciiTheme="minorHAnsi" w:hAnsiTheme="minorHAnsi" w:cstheme="minorBidi"/>
          <w:sz w:val="24"/>
          <w:szCs w:val="24"/>
        </w:rPr>
        <w:t xml:space="preserve"> </w:t>
      </w:r>
      <w:r w:rsidRPr="1BD65A30">
        <w:rPr>
          <w:rFonts w:asciiTheme="minorHAnsi" w:hAnsiTheme="minorHAnsi" w:cstheme="minorBidi"/>
          <w:sz w:val="24"/>
          <w:szCs w:val="24"/>
        </w:rPr>
        <w:t xml:space="preserve">nor other </w:t>
      </w:r>
      <w:r w:rsidR="005E2144" w:rsidRPr="1BD65A30">
        <w:rPr>
          <w:rFonts w:asciiTheme="minorHAnsi" w:hAnsiTheme="minorHAnsi" w:cstheme="minorBidi"/>
          <w:sz w:val="24"/>
          <w:szCs w:val="24"/>
        </w:rPr>
        <w:t xml:space="preserve">offers </w:t>
      </w:r>
      <w:r w:rsidRPr="1BD65A30">
        <w:rPr>
          <w:rFonts w:asciiTheme="minorHAnsi" w:hAnsiTheme="minorHAnsi" w:cstheme="minorBidi"/>
          <w:sz w:val="24"/>
          <w:szCs w:val="24"/>
        </w:rPr>
        <w:t>will be considered</w:t>
      </w:r>
      <w:r w:rsidR="005E2144" w:rsidRPr="1BD65A30">
        <w:rPr>
          <w:rFonts w:asciiTheme="minorHAnsi" w:hAnsiTheme="minorHAnsi" w:cstheme="minorBidi"/>
          <w:sz w:val="24"/>
          <w:szCs w:val="24"/>
        </w:rPr>
        <w:t xml:space="preserve"> in response to this RFI</w:t>
      </w:r>
      <w:r w:rsidRPr="1BD65A30">
        <w:rPr>
          <w:rFonts w:asciiTheme="minorHAnsi" w:hAnsiTheme="minorHAnsi" w:cstheme="minorBidi"/>
          <w:sz w:val="24"/>
          <w:szCs w:val="24"/>
        </w:rPr>
        <w:t>.  Responses to this notice are not offers and will not be accepted by the government to form a binding contract. Responders are solely responsible for all expenses</w:t>
      </w:r>
      <w:r w:rsidR="005E2144" w:rsidRPr="1BD65A30">
        <w:rPr>
          <w:rFonts w:asciiTheme="minorHAnsi" w:hAnsiTheme="minorHAnsi" w:cstheme="minorBidi"/>
          <w:sz w:val="24"/>
          <w:szCs w:val="24"/>
        </w:rPr>
        <w:t xml:space="preserve"> </w:t>
      </w:r>
      <w:r w:rsidRPr="1BD65A30">
        <w:rPr>
          <w:rFonts w:asciiTheme="minorHAnsi" w:hAnsiTheme="minorHAnsi" w:cstheme="minorBidi"/>
          <w:sz w:val="24"/>
          <w:szCs w:val="24"/>
        </w:rPr>
        <w:t>associated with responding to this R</w:t>
      </w:r>
      <w:r w:rsidR="00ED1D80" w:rsidRPr="1BD65A30">
        <w:rPr>
          <w:rFonts w:asciiTheme="minorHAnsi" w:hAnsiTheme="minorHAnsi" w:cstheme="minorBidi"/>
          <w:sz w:val="24"/>
          <w:szCs w:val="24"/>
        </w:rPr>
        <w:t>F</w:t>
      </w:r>
      <w:r w:rsidRPr="1BD65A30">
        <w:rPr>
          <w:rFonts w:asciiTheme="minorHAnsi" w:hAnsiTheme="minorHAnsi" w:cstheme="minorBidi"/>
          <w:sz w:val="24"/>
          <w:szCs w:val="24"/>
        </w:rPr>
        <w:t xml:space="preserve">I. </w:t>
      </w:r>
      <w:r w:rsidR="00D25F6A" w:rsidRPr="1BD65A30">
        <w:rPr>
          <w:rFonts w:asciiTheme="minorHAnsi" w:hAnsiTheme="minorHAnsi" w:cstheme="minorBidi"/>
          <w:sz w:val="24"/>
          <w:szCs w:val="24"/>
        </w:rPr>
        <w:t>Request for Information papers should NOT include proprietary or classified information.</w:t>
      </w:r>
    </w:p>
    <w:p w14:paraId="39709C61" w14:textId="77777777" w:rsidR="00493BEA" w:rsidRPr="007F19D9" w:rsidRDefault="00493BEA" w:rsidP="00493BEA">
      <w:pPr>
        <w:spacing w:line="276" w:lineRule="auto"/>
        <w:ind w:left="360" w:right="440"/>
        <w:jc w:val="both"/>
        <w:rPr>
          <w:rFonts w:asciiTheme="minorHAnsi" w:hAnsiTheme="minorHAnsi" w:cstheme="minorHAnsi"/>
          <w:sz w:val="24"/>
          <w:szCs w:val="24"/>
        </w:rPr>
      </w:pPr>
    </w:p>
    <w:p w14:paraId="3CA14D18" w14:textId="5EBEE6B4" w:rsidR="00142A31" w:rsidRPr="007F19D9" w:rsidRDefault="00142A31" w:rsidP="001225A7">
      <w:pPr>
        <w:spacing w:line="276" w:lineRule="auto"/>
        <w:ind w:left="360" w:right="440"/>
        <w:jc w:val="both"/>
        <w:rPr>
          <w:rFonts w:asciiTheme="minorHAnsi" w:hAnsiTheme="minorHAnsi" w:cstheme="minorHAnsi"/>
          <w:b/>
          <w:bCs/>
          <w:smallCaps/>
          <w:color w:val="000000" w:themeColor="text1"/>
          <w:sz w:val="24"/>
          <w:szCs w:val="24"/>
          <w:u w:val="single"/>
        </w:rPr>
      </w:pPr>
      <w:r w:rsidRPr="007F19D9">
        <w:rPr>
          <w:rFonts w:asciiTheme="minorHAnsi" w:hAnsiTheme="minorHAnsi" w:cstheme="minorHAnsi"/>
          <w:b/>
          <w:bCs/>
          <w:sz w:val="24"/>
          <w:szCs w:val="24"/>
          <w:u w:val="single"/>
        </w:rPr>
        <w:t>Points of Contact:</w:t>
      </w:r>
      <w:r w:rsidRPr="007F19D9" w:rsidDel="00142A31">
        <w:rPr>
          <w:rFonts w:asciiTheme="minorHAnsi" w:hAnsiTheme="minorHAnsi" w:cstheme="minorHAnsi"/>
          <w:b/>
          <w:bCs/>
          <w:smallCaps/>
          <w:color w:val="000000" w:themeColor="text1"/>
          <w:sz w:val="24"/>
          <w:szCs w:val="24"/>
          <w:u w:val="single"/>
        </w:rPr>
        <w:t xml:space="preserve"> </w:t>
      </w:r>
    </w:p>
    <w:p w14:paraId="12754B03" w14:textId="77777777" w:rsidR="00CE23BE" w:rsidRPr="007F19D9" w:rsidRDefault="000E3337" w:rsidP="00931A2D">
      <w:pPr>
        <w:spacing w:line="276" w:lineRule="auto"/>
        <w:ind w:left="360" w:right="440"/>
        <w:jc w:val="both"/>
        <w:rPr>
          <w:rFonts w:asciiTheme="minorHAnsi" w:hAnsiTheme="minorHAnsi" w:cstheme="minorHAnsi"/>
          <w:sz w:val="24"/>
          <w:szCs w:val="24"/>
        </w:rPr>
      </w:pPr>
      <w:r w:rsidRPr="007F19D9">
        <w:rPr>
          <w:rFonts w:asciiTheme="minorHAnsi" w:hAnsiTheme="minorHAnsi" w:cstheme="minorHAnsi"/>
          <w:sz w:val="24"/>
          <w:szCs w:val="24"/>
        </w:rPr>
        <w:t xml:space="preserve">For inquiries, please direct your correspondence to the following contacts: </w:t>
      </w:r>
    </w:p>
    <w:p w14:paraId="741F3B15" w14:textId="196BD7C6" w:rsidR="00CE23BE" w:rsidRPr="007F19D9" w:rsidRDefault="20B99382" w:rsidP="55F4ECBF">
      <w:pPr>
        <w:pStyle w:val="ListParagraph"/>
        <w:numPr>
          <w:ilvl w:val="0"/>
          <w:numId w:val="5"/>
        </w:numPr>
        <w:spacing w:line="276" w:lineRule="auto"/>
        <w:ind w:right="440"/>
        <w:jc w:val="both"/>
        <w:rPr>
          <w:rFonts w:asciiTheme="minorHAnsi" w:hAnsiTheme="minorHAnsi" w:cstheme="minorBidi"/>
          <w:sz w:val="24"/>
          <w:szCs w:val="24"/>
        </w:rPr>
      </w:pPr>
      <w:r w:rsidRPr="55F4ECBF">
        <w:rPr>
          <w:rFonts w:asciiTheme="minorHAnsi" w:hAnsiTheme="minorHAnsi" w:cstheme="minorBidi"/>
          <w:sz w:val="24"/>
          <w:szCs w:val="24"/>
        </w:rPr>
        <w:t xml:space="preserve">Government Technical questions should be directed to </w:t>
      </w:r>
      <w:r w:rsidR="22B9B59D" w:rsidRPr="55F4ECBF">
        <w:rPr>
          <w:rFonts w:asciiTheme="minorHAnsi" w:hAnsiTheme="minorHAnsi" w:cstheme="minorBidi"/>
          <w:sz w:val="24"/>
          <w:szCs w:val="24"/>
        </w:rPr>
        <w:t xml:space="preserve">CPE CBRND – Joint Product Lead Diagnostics, Jason Opdyke, </w:t>
      </w:r>
      <w:hyperlink r:id="rId19" w:history="1">
        <w:r w:rsidR="22B9B59D" w:rsidRPr="55F4ECBF">
          <w:rPr>
            <w:rStyle w:val="Hyperlink"/>
            <w:rFonts w:asciiTheme="minorHAnsi" w:hAnsiTheme="minorHAnsi" w:cstheme="minorBidi"/>
            <w:sz w:val="24"/>
            <w:szCs w:val="24"/>
          </w:rPr>
          <w:t>jason.a.opdyke.civ@army.mil</w:t>
        </w:r>
      </w:hyperlink>
      <w:r w:rsidR="15C4ADDC" w:rsidRPr="55F4ECBF">
        <w:rPr>
          <w:rFonts w:asciiTheme="minorHAnsi" w:hAnsiTheme="minorHAnsi" w:cstheme="minorBidi"/>
          <w:sz w:val="24"/>
          <w:szCs w:val="24"/>
        </w:rPr>
        <w:t xml:space="preserve"> </w:t>
      </w:r>
    </w:p>
    <w:p w14:paraId="08676A2F" w14:textId="5568E82B" w:rsidR="0092783B" w:rsidRDefault="0092783B" w:rsidP="0092783B">
      <w:pPr>
        <w:pStyle w:val="BodyText2"/>
        <w:widowControl/>
        <w:numPr>
          <w:ilvl w:val="0"/>
          <w:numId w:val="5"/>
        </w:numPr>
        <w:autoSpaceDE/>
        <w:spacing w:after="0" w:line="276" w:lineRule="auto"/>
        <w:ind w:right="440"/>
        <w:jc w:val="both"/>
        <w:rPr>
          <w:rFonts w:asciiTheme="minorHAnsi" w:hAnsiTheme="minorHAnsi" w:cstheme="minorHAnsi"/>
          <w:sz w:val="24"/>
          <w:szCs w:val="24"/>
        </w:rPr>
      </w:pPr>
      <w:r>
        <w:rPr>
          <w:rFonts w:asciiTheme="minorHAnsi" w:hAnsiTheme="minorHAnsi" w:cstheme="minorHAnsi"/>
          <w:sz w:val="24"/>
          <w:szCs w:val="24"/>
        </w:rPr>
        <w:lastRenderedPageBreak/>
        <w:t xml:space="preserve">ATI Technical questions should be directed to the Technical Project Analyst, Seth Tomblyn, </w:t>
      </w:r>
      <w:hyperlink r:id="rId20" w:history="1">
        <w:r w:rsidRPr="009A6655">
          <w:rPr>
            <w:rStyle w:val="Hyperlink"/>
            <w:rFonts w:asciiTheme="minorHAnsi" w:hAnsiTheme="minorHAnsi" w:cstheme="minorHAnsi"/>
            <w:sz w:val="24"/>
            <w:szCs w:val="24"/>
          </w:rPr>
          <w:t>seth.tomblyn@ati.org</w:t>
        </w:r>
      </w:hyperlink>
    </w:p>
    <w:p w14:paraId="3D43B07A" w14:textId="55560A9E" w:rsidR="007437A5" w:rsidRPr="007F19D9" w:rsidRDefault="00CE23BE" w:rsidP="599F25C3">
      <w:pPr>
        <w:pStyle w:val="BodyText2"/>
        <w:widowControl/>
        <w:numPr>
          <w:ilvl w:val="0"/>
          <w:numId w:val="5"/>
        </w:numPr>
        <w:autoSpaceDE/>
        <w:autoSpaceDN/>
        <w:spacing w:after="0" w:line="276" w:lineRule="auto"/>
        <w:ind w:right="440"/>
        <w:jc w:val="both"/>
        <w:rPr>
          <w:rFonts w:asciiTheme="minorHAnsi" w:hAnsiTheme="minorHAnsi" w:cstheme="minorBidi"/>
        </w:rPr>
      </w:pPr>
      <w:r w:rsidRPr="599F25C3">
        <w:rPr>
          <w:rFonts w:asciiTheme="minorHAnsi" w:hAnsiTheme="minorHAnsi" w:cstheme="minorBidi"/>
          <w:sz w:val="24"/>
          <w:szCs w:val="24"/>
        </w:rPr>
        <w:t xml:space="preserve">Any general or administrative questions about the process for submitting responses to this information request may be directed to </w:t>
      </w:r>
      <w:r w:rsidR="00EE178A" w:rsidRPr="599F25C3">
        <w:rPr>
          <w:rFonts w:asciiTheme="minorHAnsi" w:hAnsiTheme="minorHAnsi" w:cstheme="minorBidi"/>
          <w:sz w:val="24"/>
          <w:szCs w:val="24"/>
        </w:rPr>
        <w:t>MCDC</w:t>
      </w:r>
      <w:r w:rsidRPr="599F25C3">
        <w:rPr>
          <w:rFonts w:asciiTheme="minorHAnsi" w:hAnsiTheme="minorHAnsi" w:cstheme="minorBidi"/>
          <w:sz w:val="24"/>
          <w:szCs w:val="24"/>
        </w:rPr>
        <w:t xml:space="preserve"> </w:t>
      </w:r>
      <w:r w:rsidR="004C2AA5" w:rsidRPr="599F25C3">
        <w:rPr>
          <w:rFonts w:asciiTheme="minorHAnsi" w:hAnsiTheme="minorHAnsi" w:cstheme="minorBidi"/>
          <w:sz w:val="24"/>
          <w:szCs w:val="24"/>
        </w:rPr>
        <w:t>Program Manager</w:t>
      </w:r>
      <w:r w:rsidR="000E3337" w:rsidRPr="599F25C3">
        <w:rPr>
          <w:rFonts w:asciiTheme="minorHAnsi" w:hAnsiTheme="minorHAnsi" w:cstheme="minorBidi"/>
          <w:sz w:val="24"/>
          <w:szCs w:val="24"/>
        </w:rPr>
        <w:t xml:space="preserve">, </w:t>
      </w:r>
      <w:r w:rsidR="00A53FCD" w:rsidRPr="599F25C3">
        <w:rPr>
          <w:rFonts w:asciiTheme="minorHAnsi" w:hAnsiTheme="minorHAnsi" w:cstheme="minorBidi"/>
          <w:sz w:val="24"/>
          <w:szCs w:val="24"/>
        </w:rPr>
        <w:t>Robert Harwell</w:t>
      </w:r>
      <w:r w:rsidR="000E3337" w:rsidRPr="599F25C3">
        <w:rPr>
          <w:rFonts w:asciiTheme="minorHAnsi" w:hAnsiTheme="minorHAnsi" w:cstheme="minorBidi"/>
          <w:sz w:val="24"/>
          <w:szCs w:val="24"/>
        </w:rPr>
        <w:t>,</w:t>
      </w:r>
      <w:r w:rsidR="00A53FCD" w:rsidRPr="599F25C3">
        <w:rPr>
          <w:rFonts w:asciiTheme="minorHAnsi" w:hAnsiTheme="minorHAnsi" w:cstheme="minorBidi"/>
          <w:sz w:val="24"/>
          <w:szCs w:val="24"/>
        </w:rPr>
        <w:t xml:space="preserve"> </w:t>
      </w:r>
      <w:bookmarkStart w:id="1" w:name="Objectives/Specific_Aims/Hypotheses:_[Pr"/>
      <w:bookmarkStart w:id="2" w:name="Anticipated_Regulatory_and_Commercializa"/>
      <w:bookmarkStart w:id="3" w:name="Technology_Readiness_Level_(TRL):_[Pleas"/>
      <w:bookmarkStart w:id="4" w:name="Anticipated_Outcomes:_[Provide_a_descrip"/>
      <w:bookmarkEnd w:id="0"/>
      <w:bookmarkEnd w:id="1"/>
      <w:bookmarkEnd w:id="2"/>
      <w:bookmarkEnd w:id="3"/>
      <w:bookmarkEnd w:id="4"/>
      <w:r>
        <w:fldChar w:fldCharType="begin"/>
      </w:r>
      <w:r>
        <w:instrText>HYPERLINK "mailto:mcdc@ati.org"</w:instrText>
      </w:r>
      <w:r>
        <w:fldChar w:fldCharType="separate"/>
      </w:r>
      <w:r w:rsidR="00EE178A" w:rsidRPr="599F25C3">
        <w:rPr>
          <w:rStyle w:val="Hyperlink"/>
          <w:rFonts w:asciiTheme="minorHAnsi" w:hAnsiTheme="minorHAnsi" w:cstheme="minorBidi"/>
          <w:sz w:val="24"/>
          <w:szCs w:val="24"/>
        </w:rPr>
        <w:t>mcdc@ati.org</w:t>
      </w:r>
      <w:r>
        <w:fldChar w:fldCharType="end"/>
      </w:r>
    </w:p>
    <w:sectPr w:rsidR="007437A5" w:rsidRPr="007F19D9" w:rsidSect="00A75553">
      <w:footerReference w:type="default" r:id="rId21"/>
      <w:footerReference w:type="first" r:id="rId22"/>
      <w:pgSz w:w="12240" w:h="15840"/>
      <w:pgMar w:top="720" w:right="1080" w:bottom="1440" w:left="1080" w:header="54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22C59" w14:textId="77777777" w:rsidR="00ED4AC2" w:rsidRDefault="00ED4AC2">
      <w:r>
        <w:separator/>
      </w:r>
    </w:p>
  </w:endnote>
  <w:endnote w:type="continuationSeparator" w:id="0">
    <w:p w14:paraId="469BE62C" w14:textId="77777777" w:rsidR="00ED4AC2" w:rsidRDefault="00ED4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786116"/>
      <w:docPartObj>
        <w:docPartGallery w:val="Page Numbers (Bottom of Page)"/>
        <w:docPartUnique/>
      </w:docPartObj>
    </w:sdtPr>
    <w:sdtEndPr/>
    <w:sdtContent>
      <w:sdt>
        <w:sdtPr>
          <w:id w:val="-1769616900"/>
          <w:docPartObj>
            <w:docPartGallery w:val="Page Numbers (Top of Page)"/>
            <w:docPartUnique/>
          </w:docPartObj>
        </w:sdtPr>
        <w:sdtEndPr/>
        <w:sdtContent>
          <w:p w14:paraId="4B5AD8EB" w14:textId="50E12F6D" w:rsidR="00C65785" w:rsidRDefault="00C6578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212E233" w14:textId="77777777" w:rsidR="00E509AA" w:rsidRDefault="00E509AA" w:rsidP="00E509A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55F4ECBF" w14:paraId="76B21A54" w14:textId="77777777" w:rsidTr="55F4ECBF">
      <w:trPr>
        <w:trHeight w:val="300"/>
      </w:trPr>
      <w:tc>
        <w:tcPr>
          <w:tcW w:w="3360" w:type="dxa"/>
        </w:tcPr>
        <w:p w14:paraId="012DD33C" w14:textId="1B6802D2" w:rsidR="55F4ECBF" w:rsidRDefault="55F4ECBF" w:rsidP="55F4ECBF">
          <w:pPr>
            <w:pStyle w:val="Header"/>
            <w:ind w:left="-115"/>
          </w:pPr>
        </w:p>
      </w:tc>
      <w:tc>
        <w:tcPr>
          <w:tcW w:w="3360" w:type="dxa"/>
        </w:tcPr>
        <w:p w14:paraId="263623FD" w14:textId="0160BF38" w:rsidR="55F4ECBF" w:rsidRDefault="55F4ECBF" w:rsidP="55F4ECBF">
          <w:pPr>
            <w:pStyle w:val="Header"/>
            <w:jc w:val="center"/>
          </w:pPr>
        </w:p>
      </w:tc>
      <w:tc>
        <w:tcPr>
          <w:tcW w:w="3360" w:type="dxa"/>
        </w:tcPr>
        <w:p w14:paraId="106D65F2" w14:textId="3A3C6A6A" w:rsidR="55F4ECBF" w:rsidRDefault="55F4ECBF" w:rsidP="55F4ECBF">
          <w:pPr>
            <w:pStyle w:val="Header"/>
            <w:ind w:right="-115"/>
            <w:jc w:val="right"/>
          </w:pPr>
        </w:p>
      </w:tc>
    </w:tr>
  </w:tbl>
  <w:p w14:paraId="53316EA0" w14:textId="4AC5D7DB" w:rsidR="55F4ECBF" w:rsidRDefault="55F4ECBF" w:rsidP="55F4E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69EFA" w14:textId="77777777" w:rsidR="00ED4AC2" w:rsidRDefault="00ED4AC2">
      <w:r>
        <w:separator/>
      </w:r>
    </w:p>
  </w:footnote>
  <w:footnote w:type="continuationSeparator" w:id="0">
    <w:p w14:paraId="56565CEE" w14:textId="77777777" w:rsidR="00ED4AC2" w:rsidRDefault="00ED4AC2">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Xfq9QP+3ijQZTw" int2:id="Dsn3TQN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4F2"/>
    <w:multiLevelType w:val="hybridMultilevel"/>
    <w:tmpl w:val="395A7C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5B59D6"/>
    <w:multiLevelType w:val="hybridMultilevel"/>
    <w:tmpl w:val="4CF4B6F2"/>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15:restartNumberingAfterBreak="0">
    <w:nsid w:val="057D34D0"/>
    <w:multiLevelType w:val="hybridMultilevel"/>
    <w:tmpl w:val="4F9ECB48"/>
    <w:lvl w:ilvl="0" w:tplc="5614AEA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D03BE9"/>
    <w:multiLevelType w:val="hybridMultilevel"/>
    <w:tmpl w:val="1C8C97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73340BF"/>
    <w:multiLevelType w:val="multilevel"/>
    <w:tmpl w:val="579A42F0"/>
    <w:lvl w:ilvl="0">
      <w:start w:val="1"/>
      <w:numFmt w:val="bullet"/>
      <w:lvlText w:val=""/>
      <w:lvlJc w:val="left"/>
      <w:pPr>
        <w:tabs>
          <w:tab w:val="left" w:pos="0"/>
        </w:tabs>
        <w:ind w:left="360" w:hanging="360"/>
      </w:pPr>
      <w:rPr>
        <w:rFonts w:ascii="Symbol" w:hAnsi="Symbol" w:hint="default"/>
        <w:b/>
        <w:i w:val="0"/>
        <w:sz w:val="24"/>
        <w:szCs w:val="24"/>
      </w:rPr>
    </w:lvl>
    <w:lvl w:ilvl="1">
      <w:start w:val="1"/>
      <w:numFmt w:val="decimal"/>
      <w:lvlText w:val="%1.%2"/>
      <w:lvlJc w:val="left"/>
      <w:pPr>
        <w:tabs>
          <w:tab w:val="left" w:pos="-270"/>
        </w:tabs>
        <w:ind w:left="792" w:hanging="432"/>
      </w:pPr>
      <w:rPr>
        <w:rFonts w:ascii="Arial" w:hAnsi="Arial" w:cs="Arial" w:hint="default"/>
        <w:i w:val="0"/>
      </w:rPr>
    </w:lvl>
    <w:lvl w:ilvl="2">
      <w:start w:val="1"/>
      <w:numFmt w:val="decimal"/>
      <w:lvlText w:val="%1.%2.%3 "/>
      <w:lvlJc w:val="left"/>
      <w:pPr>
        <w:tabs>
          <w:tab w:val="left" w:pos="0"/>
        </w:tabs>
        <w:ind w:left="9144" w:hanging="504"/>
      </w:pPr>
      <w:rPr>
        <w:rFonts w:cs="Times New Roman" w:hint="default"/>
        <w:sz w:val="24"/>
        <w:szCs w:val="24"/>
      </w:rPr>
    </w:lvl>
    <w:lvl w:ilvl="3">
      <w:start w:val="1"/>
      <w:numFmt w:val="none"/>
      <w:lvlText w:val=""/>
      <w:lvlJc w:val="left"/>
      <w:pPr>
        <w:tabs>
          <w:tab w:val="left" w:pos="0"/>
        </w:tabs>
      </w:pPr>
      <w:rPr>
        <w:rFonts w:cs="Times New Roman" w:hint="default"/>
      </w:rPr>
    </w:lvl>
    <w:lvl w:ilvl="4">
      <w:start w:val="1"/>
      <w:numFmt w:val="none"/>
      <w:lvlText w:val=""/>
      <w:lvlJc w:val="left"/>
      <w:pPr>
        <w:tabs>
          <w:tab w:val="left" w:pos="0"/>
        </w:tabs>
      </w:pPr>
      <w:rPr>
        <w:rFonts w:cs="Times New Roman" w:hint="default"/>
      </w:rPr>
    </w:lvl>
    <w:lvl w:ilvl="5">
      <w:start w:val="1"/>
      <w:numFmt w:val="none"/>
      <w:lvlText w:val=""/>
      <w:lvlJc w:val="left"/>
      <w:pPr>
        <w:tabs>
          <w:tab w:val="left" w:pos="0"/>
        </w:tabs>
      </w:pPr>
      <w:rPr>
        <w:rFonts w:cs="Times New Roman" w:hint="default"/>
      </w:rPr>
    </w:lvl>
    <w:lvl w:ilvl="6">
      <w:start w:val="1"/>
      <w:numFmt w:val="none"/>
      <w:lvlText w:val=""/>
      <w:lvlJc w:val="left"/>
      <w:pPr>
        <w:tabs>
          <w:tab w:val="left" w:pos="0"/>
        </w:tabs>
      </w:pPr>
      <w:rPr>
        <w:rFonts w:cs="Times New Roman" w:hint="default"/>
      </w:rPr>
    </w:lvl>
    <w:lvl w:ilvl="7">
      <w:start w:val="1"/>
      <w:numFmt w:val="none"/>
      <w:lvlText w:val=""/>
      <w:lvlJc w:val="left"/>
      <w:pPr>
        <w:tabs>
          <w:tab w:val="left" w:pos="0"/>
        </w:tabs>
      </w:pPr>
      <w:rPr>
        <w:rFonts w:cs="Times New Roman" w:hint="default"/>
      </w:rPr>
    </w:lvl>
    <w:lvl w:ilvl="8">
      <w:start w:val="1"/>
      <w:numFmt w:val="none"/>
      <w:lvlText w:val=""/>
      <w:lvlJc w:val="left"/>
      <w:pPr>
        <w:tabs>
          <w:tab w:val="left" w:pos="0"/>
        </w:tabs>
      </w:pPr>
      <w:rPr>
        <w:rFonts w:cs="Times New Roman" w:hint="default"/>
      </w:rPr>
    </w:lvl>
  </w:abstractNum>
  <w:abstractNum w:abstractNumId="5" w15:restartNumberingAfterBreak="0">
    <w:nsid w:val="190F0C8C"/>
    <w:multiLevelType w:val="hybridMultilevel"/>
    <w:tmpl w:val="2356F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7B3F9D"/>
    <w:multiLevelType w:val="hybridMultilevel"/>
    <w:tmpl w:val="45C40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5D3CF4"/>
    <w:multiLevelType w:val="multilevel"/>
    <w:tmpl w:val="CC30C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B8524D"/>
    <w:multiLevelType w:val="hybridMultilevel"/>
    <w:tmpl w:val="354A9E46"/>
    <w:lvl w:ilvl="0" w:tplc="4DD4196A">
      <w:numFmt w:val="bullet"/>
      <w:lvlText w:val=""/>
      <w:lvlJc w:val="left"/>
      <w:pPr>
        <w:ind w:left="1299" w:hanging="361"/>
      </w:pPr>
      <w:rPr>
        <w:rFonts w:ascii="Symbol" w:eastAsia="Symbol" w:hAnsi="Symbol" w:cs="Symbol" w:hint="default"/>
        <w:w w:val="100"/>
        <w:sz w:val="22"/>
        <w:szCs w:val="22"/>
        <w:lang w:val="en-US" w:eastAsia="en-US" w:bidi="en-US"/>
      </w:rPr>
    </w:lvl>
    <w:lvl w:ilvl="1" w:tplc="47667A90">
      <w:numFmt w:val="bullet"/>
      <w:lvlText w:val="•"/>
      <w:lvlJc w:val="left"/>
      <w:pPr>
        <w:ind w:left="2294" w:hanging="361"/>
      </w:pPr>
      <w:rPr>
        <w:rFonts w:hint="default"/>
        <w:lang w:val="en-US" w:eastAsia="en-US" w:bidi="en-US"/>
      </w:rPr>
    </w:lvl>
    <w:lvl w:ilvl="2" w:tplc="73BEA68E">
      <w:numFmt w:val="bullet"/>
      <w:lvlText w:val="•"/>
      <w:lvlJc w:val="left"/>
      <w:pPr>
        <w:ind w:left="3288" w:hanging="361"/>
      </w:pPr>
      <w:rPr>
        <w:rFonts w:hint="default"/>
        <w:lang w:val="en-US" w:eastAsia="en-US" w:bidi="en-US"/>
      </w:rPr>
    </w:lvl>
    <w:lvl w:ilvl="3" w:tplc="297C014E">
      <w:numFmt w:val="bullet"/>
      <w:lvlText w:val="•"/>
      <w:lvlJc w:val="left"/>
      <w:pPr>
        <w:ind w:left="4282" w:hanging="361"/>
      </w:pPr>
      <w:rPr>
        <w:rFonts w:hint="default"/>
        <w:lang w:val="en-US" w:eastAsia="en-US" w:bidi="en-US"/>
      </w:rPr>
    </w:lvl>
    <w:lvl w:ilvl="4" w:tplc="4C106088">
      <w:numFmt w:val="bullet"/>
      <w:lvlText w:val="•"/>
      <w:lvlJc w:val="left"/>
      <w:pPr>
        <w:ind w:left="5276" w:hanging="361"/>
      </w:pPr>
      <w:rPr>
        <w:rFonts w:hint="default"/>
        <w:lang w:val="en-US" w:eastAsia="en-US" w:bidi="en-US"/>
      </w:rPr>
    </w:lvl>
    <w:lvl w:ilvl="5" w:tplc="A3A4378E">
      <w:numFmt w:val="bullet"/>
      <w:lvlText w:val="•"/>
      <w:lvlJc w:val="left"/>
      <w:pPr>
        <w:ind w:left="6270" w:hanging="361"/>
      </w:pPr>
      <w:rPr>
        <w:rFonts w:hint="default"/>
        <w:lang w:val="en-US" w:eastAsia="en-US" w:bidi="en-US"/>
      </w:rPr>
    </w:lvl>
    <w:lvl w:ilvl="6" w:tplc="ABF44FB2">
      <w:numFmt w:val="bullet"/>
      <w:lvlText w:val="•"/>
      <w:lvlJc w:val="left"/>
      <w:pPr>
        <w:ind w:left="7264" w:hanging="361"/>
      </w:pPr>
      <w:rPr>
        <w:rFonts w:hint="default"/>
        <w:lang w:val="en-US" w:eastAsia="en-US" w:bidi="en-US"/>
      </w:rPr>
    </w:lvl>
    <w:lvl w:ilvl="7" w:tplc="B262F12C">
      <w:numFmt w:val="bullet"/>
      <w:lvlText w:val="•"/>
      <w:lvlJc w:val="left"/>
      <w:pPr>
        <w:ind w:left="8258" w:hanging="361"/>
      </w:pPr>
      <w:rPr>
        <w:rFonts w:hint="default"/>
        <w:lang w:val="en-US" w:eastAsia="en-US" w:bidi="en-US"/>
      </w:rPr>
    </w:lvl>
    <w:lvl w:ilvl="8" w:tplc="A5D45894">
      <w:numFmt w:val="bullet"/>
      <w:lvlText w:val="•"/>
      <w:lvlJc w:val="left"/>
      <w:pPr>
        <w:ind w:left="9252" w:hanging="361"/>
      </w:pPr>
      <w:rPr>
        <w:rFonts w:hint="default"/>
        <w:lang w:val="en-US" w:eastAsia="en-US" w:bidi="en-US"/>
      </w:rPr>
    </w:lvl>
  </w:abstractNum>
  <w:abstractNum w:abstractNumId="9" w15:restartNumberingAfterBreak="0">
    <w:nsid w:val="2A430A64"/>
    <w:multiLevelType w:val="multilevel"/>
    <w:tmpl w:val="BB62560C"/>
    <w:lvl w:ilvl="0">
      <w:start w:val="1"/>
      <w:numFmt w:val="bullet"/>
      <w:lvlText w:val=""/>
      <w:lvlJc w:val="left"/>
      <w:pPr>
        <w:tabs>
          <w:tab w:val="num" w:pos="810"/>
        </w:tabs>
        <w:ind w:left="81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54CD6"/>
    <w:multiLevelType w:val="hybridMultilevel"/>
    <w:tmpl w:val="018A548E"/>
    <w:lvl w:ilvl="0" w:tplc="0409000F">
      <w:start w:val="1"/>
      <w:numFmt w:val="decimal"/>
      <w:lvlText w:val="%1."/>
      <w:lvlJc w:val="left"/>
      <w:pPr>
        <w:ind w:left="1131" w:hanging="360"/>
      </w:pPr>
    </w:lvl>
    <w:lvl w:ilvl="1" w:tplc="04090019" w:tentative="1">
      <w:start w:val="1"/>
      <w:numFmt w:val="lowerLetter"/>
      <w:lvlText w:val="%2."/>
      <w:lvlJc w:val="left"/>
      <w:pPr>
        <w:ind w:left="1851" w:hanging="360"/>
      </w:pPr>
    </w:lvl>
    <w:lvl w:ilvl="2" w:tplc="0409001B" w:tentative="1">
      <w:start w:val="1"/>
      <w:numFmt w:val="lowerRoman"/>
      <w:lvlText w:val="%3."/>
      <w:lvlJc w:val="right"/>
      <w:pPr>
        <w:ind w:left="2571" w:hanging="180"/>
      </w:pPr>
    </w:lvl>
    <w:lvl w:ilvl="3" w:tplc="0409000F" w:tentative="1">
      <w:start w:val="1"/>
      <w:numFmt w:val="decimal"/>
      <w:lvlText w:val="%4."/>
      <w:lvlJc w:val="left"/>
      <w:pPr>
        <w:ind w:left="3291" w:hanging="360"/>
      </w:pPr>
    </w:lvl>
    <w:lvl w:ilvl="4" w:tplc="04090019" w:tentative="1">
      <w:start w:val="1"/>
      <w:numFmt w:val="lowerLetter"/>
      <w:lvlText w:val="%5."/>
      <w:lvlJc w:val="left"/>
      <w:pPr>
        <w:ind w:left="4011" w:hanging="360"/>
      </w:pPr>
    </w:lvl>
    <w:lvl w:ilvl="5" w:tplc="0409001B" w:tentative="1">
      <w:start w:val="1"/>
      <w:numFmt w:val="lowerRoman"/>
      <w:lvlText w:val="%6."/>
      <w:lvlJc w:val="right"/>
      <w:pPr>
        <w:ind w:left="4731" w:hanging="180"/>
      </w:pPr>
    </w:lvl>
    <w:lvl w:ilvl="6" w:tplc="0409000F" w:tentative="1">
      <w:start w:val="1"/>
      <w:numFmt w:val="decimal"/>
      <w:lvlText w:val="%7."/>
      <w:lvlJc w:val="left"/>
      <w:pPr>
        <w:ind w:left="5451" w:hanging="360"/>
      </w:pPr>
    </w:lvl>
    <w:lvl w:ilvl="7" w:tplc="04090019" w:tentative="1">
      <w:start w:val="1"/>
      <w:numFmt w:val="lowerLetter"/>
      <w:lvlText w:val="%8."/>
      <w:lvlJc w:val="left"/>
      <w:pPr>
        <w:ind w:left="6171" w:hanging="360"/>
      </w:pPr>
    </w:lvl>
    <w:lvl w:ilvl="8" w:tplc="0409001B" w:tentative="1">
      <w:start w:val="1"/>
      <w:numFmt w:val="lowerRoman"/>
      <w:lvlText w:val="%9."/>
      <w:lvlJc w:val="right"/>
      <w:pPr>
        <w:ind w:left="6891" w:hanging="180"/>
      </w:pPr>
    </w:lvl>
  </w:abstractNum>
  <w:abstractNum w:abstractNumId="11" w15:restartNumberingAfterBreak="0">
    <w:nsid w:val="321F179C"/>
    <w:multiLevelType w:val="hybridMultilevel"/>
    <w:tmpl w:val="1B18C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DD57F6"/>
    <w:multiLevelType w:val="multilevel"/>
    <w:tmpl w:val="A6A0C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08328B"/>
    <w:multiLevelType w:val="hybridMultilevel"/>
    <w:tmpl w:val="5FCED3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B670F7E"/>
    <w:multiLevelType w:val="hybridMultilevel"/>
    <w:tmpl w:val="79868904"/>
    <w:lvl w:ilvl="0" w:tplc="04090015">
      <w:start w:val="1"/>
      <w:numFmt w:val="upperLetter"/>
      <w:lvlText w:val="%1."/>
      <w:lvlJc w:val="left"/>
      <w:pPr>
        <w:ind w:left="720" w:hanging="360"/>
      </w:pPr>
    </w:lvl>
    <w:lvl w:ilvl="1" w:tplc="C8781A20">
      <w:start w:val="1"/>
      <w:numFmt w:val="decimal"/>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F4B59C7"/>
    <w:multiLevelType w:val="hybridMultilevel"/>
    <w:tmpl w:val="36443D7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15:restartNumberingAfterBreak="0">
    <w:nsid w:val="460F69BE"/>
    <w:multiLevelType w:val="hybridMultilevel"/>
    <w:tmpl w:val="69CC28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70555AC"/>
    <w:multiLevelType w:val="hybridMultilevel"/>
    <w:tmpl w:val="E00CC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5179EF"/>
    <w:multiLevelType w:val="hybridMultilevel"/>
    <w:tmpl w:val="119CD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03224A"/>
    <w:multiLevelType w:val="hybridMultilevel"/>
    <w:tmpl w:val="6B8A1F58"/>
    <w:lvl w:ilvl="0" w:tplc="F63CFCB2">
      <w:start w:val="1"/>
      <w:numFmt w:val="decimal"/>
      <w:lvlText w:val="%1."/>
      <w:lvlJc w:val="left"/>
      <w:pPr>
        <w:ind w:left="939" w:hanging="360"/>
      </w:pPr>
      <w:rPr>
        <w:rFonts w:ascii="Times New Roman" w:eastAsia="Times New Roman" w:hAnsi="Times New Roman" w:cs="Times New Roman" w:hint="default"/>
        <w:i/>
        <w:w w:val="100"/>
        <w:sz w:val="22"/>
        <w:szCs w:val="22"/>
        <w:lang w:val="en-US" w:eastAsia="en-US" w:bidi="en-US"/>
      </w:rPr>
    </w:lvl>
    <w:lvl w:ilvl="1" w:tplc="C942699A">
      <w:numFmt w:val="bullet"/>
      <w:lvlText w:val="o"/>
      <w:lvlJc w:val="left"/>
      <w:pPr>
        <w:ind w:left="1300" w:hanging="361"/>
      </w:pPr>
      <w:rPr>
        <w:rFonts w:ascii="Courier New" w:eastAsia="Courier New" w:hAnsi="Courier New" w:cs="Courier New" w:hint="default"/>
        <w:w w:val="100"/>
        <w:sz w:val="22"/>
        <w:szCs w:val="22"/>
        <w:lang w:val="en-US" w:eastAsia="en-US" w:bidi="en-US"/>
      </w:rPr>
    </w:lvl>
    <w:lvl w:ilvl="2" w:tplc="BA7248B6">
      <w:numFmt w:val="bullet"/>
      <w:lvlText w:val="•"/>
      <w:lvlJc w:val="left"/>
      <w:pPr>
        <w:ind w:left="2404" w:hanging="361"/>
      </w:pPr>
      <w:rPr>
        <w:rFonts w:hint="default"/>
        <w:lang w:val="en-US" w:eastAsia="en-US" w:bidi="en-US"/>
      </w:rPr>
    </w:lvl>
    <w:lvl w:ilvl="3" w:tplc="F0987B08">
      <w:numFmt w:val="bullet"/>
      <w:lvlText w:val="•"/>
      <w:lvlJc w:val="left"/>
      <w:pPr>
        <w:ind w:left="3508" w:hanging="361"/>
      </w:pPr>
      <w:rPr>
        <w:rFonts w:hint="default"/>
        <w:lang w:val="en-US" w:eastAsia="en-US" w:bidi="en-US"/>
      </w:rPr>
    </w:lvl>
    <w:lvl w:ilvl="4" w:tplc="4A983F32">
      <w:numFmt w:val="bullet"/>
      <w:lvlText w:val="•"/>
      <w:lvlJc w:val="left"/>
      <w:pPr>
        <w:ind w:left="4613" w:hanging="361"/>
      </w:pPr>
      <w:rPr>
        <w:rFonts w:hint="default"/>
        <w:lang w:val="en-US" w:eastAsia="en-US" w:bidi="en-US"/>
      </w:rPr>
    </w:lvl>
    <w:lvl w:ilvl="5" w:tplc="B4E8A3EC">
      <w:numFmt w:val="bullet"/>
      <w:lvlText w:val="•"/>
      <w:lvlJc w:val="left"/>
      <w:pPr>
        <w:ind w:left="5717" w:hanging="361"/>
      </w:pPr>
      <w:rPr>
        <w:rFonts w:hint="default"/>
        <w:lang w:val="en-US" w:eastAsia="en-US" w:bidi="en-US"/>
      </w:rPr>
    </w:lvl>
    <w:lvl w:ilvl="6" w:tplc="20EEB78C">
      <w:numFmt w:val="bullet"/>
      <w:lvlText w:val="•"/>
      <w:lvlJc w:val="left"/>
      <w:pPr>
        <w:ind w:left="6822" w:hanging="361"/>
      </w:pPr>
      <w:rPr>
        <w:rFonts w:hint="default"/>
        <w:lang w:val="en-US" w:eastAsia="en-US" w:bidi="en-US"/>
      </w:rPr>
    </w:lvl>
    <w:lvl w:ilvl="7" w:tplc="04C20454">
      <w:numFmt w:val="bullet"/>
      <w:lvlText w:val="•"/>
      <w:lvlJc w:val="left"/>
      <w:pPr>
        <w:ind w:left="7926" w:hanging="361"/>
      </w:pPr>
      <w:rPr>
        <w:rFonts w:hint="default"/>
        <w:lang w:val="en-US" w:eastAsia="en-US" w:bidi="en-US"/>
      </w:rPr>
    </w:lvl>
    <w:lvl w:ilvl="8" w:tplc="5A643A20">
      <w:numFmt w:val="bullet"/>
      <w:lvlText w:val="•"/>
      <w:lvlJc w:val="left"/>
      <w:pPr>
        <w:ind w:left="9031" w:hanging="361"/>
      </w:pPr>
      <w:rPr>
        <w:rFonts w:hint="default"/>
        <w:lang w:val="en-US" w:eastAsia="en-US" w:bidi="en-US"/>
      </w:rPr>
    </w:lvl>
  </w:abstractNum>
  <w:abstractNum w:abstractNumId="20" w15:restartNumberingAfterBreak="0">
    <w:nsid w:val="5FAF766A"/>
    <w:multiLevelType w:val="hybridMultilevel"/>
    <w:tmpl w:val="FCDE7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06978D5"/>
    <w:multiLevelType w:val="hybridMultilevel"/>
    <w:tmpl w:val="C0BEBB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93029A4"/>
    <w:multiLevelType w:val="hybridMultilevel"/>
    <w:tmpl w:val="412234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670120"/>
    <w:multiLevelType w:val="hybridMultilevel"/>
    <w:tmpl w:val="D258F6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BA11FC6"/>
    <w:multiLevelType w:val="multilevel"/>
    <w:tmpl w:val="58AC5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36790756">
    <w:abstractNumId w:val="8"/>
  </w:num>
  <w:num w:numId="2" w16cid:durableId="752747582">
    <w:abstractNumId w:val="19"/>
  </w:num>
  <w:num w:numId="3" w16cid:durableId="1086344224">
    <w:abstractNumId w:val="18"/>
  </w:num>
  <w:num w:numId="4" w16cid:durableId="1731228431">
    <w:abstractNumId w:val="4"/>
  </w:num>
  <w:num w:numId="5" w16cid:durableId="420028892">
    <w:abstractNumId w:val="20"/>
  </w:num>
  <w:num w:numId="6" w16cid:durableId="2046830278">
    <w:abstractNumId w:val="17"/>
  </w:num>
  <w:num w:numId="7" w16cid:durableId="1647320529">
    <w:abstractNumId w:val="22"/>
  </w:num>
  <w:num w:numId="8" w16cid:durableId="7039488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0520255">
    <w:abstractNumId w:val="6"/>
  </w:num>
  <w:num w:numId="10" w16cid:durableId="1819683159">
    <w:abstractNumId w:val="6"/>
  </w:num>
  <w:num w:numId="11" w16cid:durableId="1617565306">
    <w:abstractNumId w:val="6"/>
  </w:num>
  <w:num w:numId="12" w16cid:durableId="603029072">
    <w:abstractNumId w:val="7"/>
  </w:num>
  <w:num w:numId="13" w16cid:durableId="1565529400">
    <w:abstractNumId w:val="16"/>
  </w:num>
  <w:num w:numId="14" w16cid:durableId="972947545">
    <w:abstractNumId w:val="24"/>
  </w:num>
  <w:num w:numId="15" w16cid:durableId="1358501701">
    <w:abstractNumId w:val="12"/>
  </w:num>
  <w:num w:numId="16" w16cid:durableId="1785690281">
    <w:abstractNumId w:val="13"/>
  </w:num>
  <w:num w:numId="17" w16cid:durableId="1791166905">
    <w:abstractNumId w:val="15"/>
  </w:num>
  <w:num w:numId="18" w16cid:durableId="1371034396">
    <w:abstractNumId w:val="9"/>
  </w:num>
  <w:num w:numId="19" w16cid:durableId="72776882">
    <w:abstractNumId w:val="5"/>
  </w:num>
  <w:num w:numId="20" w16cid:durableId="895315812">
    <w:abstractNumId w:val="10"/>
  </w:num>
  <w:num w:numId="21" w16cid:durableId="1943956229">
    <w:abstractNumId w:val="0"/>
  </w:num>
  <w:num w:numId="22" w16cid:durableId="648829906">
    <w:abstractNumId w:val="21"/>
  </w:num>
  <w:num w:numId="23" w16cid:durableId="1505238529">
    <w:abstractNumId w:val="0"/>
  </w:num>
  <w:num w:numId="24" w16cid:durableId="1079597732">
    <w:abstractNumId w:val="1"/>
  </w:num>
  <w:num w:numId="25" w16cid:durableId="2108235660">
    <w:abstractNumId w:val="23"/>
  </w:num>
  <w:num w:numId="26" w16cid:durableId="189992955">
    <w:abstractNumId w:val="11"/>
  </w:num>
  <w:num w:numId="27" w16cid:durableId="847409120">
    <w:abstractNumId w:val="2"/>
  </w:num>
  <w:num w:numId="28" w16cid:durableId="1842040247">
    <w:abstractNumId w:val="3"/>
  </w:num>
  <w:num w:numId="29" w16cid:durableId="16032982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1769649">
    <w:abstractNumId w:val="20"/>
  </w:num>
  <w:num w:numId="31" w16cid:durableId="12400173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D47"/>
    <w:rsid w:val="00000D85"/>
    <w:rsid w:val="0000593F"/>
    <w:rsid w:val="00006273"/>
    <w:rsid w:val="00010B77"/>
    <w:rsid w:val="0001289D"/>
    <w:rsid w:val="00012A91"/>
    <w:rsid w:val="00012D5D"/>
    <w:rsid w:val="00012DE3"/>
    <w:rsid w:val="00016369"/>
    <w:rsid w:val="0001742B"/>
    <w:rsid w:val="00021728"/>
    <w:rsid w:val="000235BE"/>
    <w:rsid w:val="000257E3"/>
    <w:rsid w:val="00026F42"/>
    <w:rsid w:val="00027932"/>
    <w:rsid w:val="00032076"/>
    <w:rsid w:val="00032126"/>
    <w:rsid w:val="000336A3"/>
    <w:rsid w:val="00033C98"/>
    <w:rsid w:val="00041E33"/>
    <w:rsid w:val="00043271"/>
    <w:rsid w:val="000434C6"/>
    <w:rsid w:val="00044657"/>
    <w:rsid w:val="000455EA"/>
    <w:rsid w:val="0004710B"/>
    <w:rsid w:val="00047FA5"/>
    <w:rsid w:val="00053FC2"/>
    <w:rsid w:val="000540B7"/>
    <w:rsid w:val="00054197"/>
    <w:rsid w:val="000544A6"/>
    <w:rsid w:val="0005512B"/>
    <w:rsid w:val="00056AF1"/>
    <w:rsid w:val="0005719D"/>
    <w:rsid w:val="0006021C"/>
    <w:rsid w:val="00061C4F"/>
    <w:rsid w:val="00061F5A"/>
    <w:rsid w:val="000628B5"/>
    <w:rsid w:val="00062C16"/>
    <w:rsid w:val="00062FDC"/>
    <w:rsid w:val="000657F8"/>
    <w:rsid w:val="00071ACF"/>
    <w:rsid w:val="00071F62"/>
    <w:rsid w:val="00072452"/>
    <w:rsid w:val="000728B6"/>
    <w:rsid w:val="0007393F"/>
    <w:rsid w:val="00075DD3"/>
    <w:rsid w:val="0007775B"/>
    <w:rsid w:val="00077A57"/>
    <w:rsid w:val="00083D8D"/>
    <w:rsid w:val="00084BD6"/>
    <w:rsid w:val="000856F4"/>
    <w:rsid w:val="000865A8"/>
    <w:rsid w:val="00087ABD"/>
    <w:rsid w:val="00090051"/>
    <w:rsid w:val="00090C61"/>
    <w:rsid w:val="0009129D"/>
    <w:rsid w:val="000922E0"/>
    <w:rsid w:val="000934B8"/>
    <w:rsid w:val="0009420A"/>
    <w:rsid w:val="00094F95"/>
    <w:rsid w:val="0009529E"/>
    <w:rsid w:val="000969F2"/>
    <w:rsid w:val="00097486"/>
    <w:rsid w:val="000A079C"/>
    <w:rsid w:val="000A589F"/>
    <w:rsid w:val="000A5E9F"/>
    <w:rsid w:val="000A6558"/>
    <w:rsid w:val="000B1808"/>
    <w:rsid w:val="000B3D9E"/>
    <w:rsid w:val="000B46EB"/>
    <w:rsid w:val="000B473C"/>
    <w:rsid w:val="000B714A"/>
    <w:rsid w:val="000B78D9"/>
    <w:rsid w:val="000C120F"/>
    <w:rsid w:val="000C1E89"/>
    <w:rsid w:val="000C66CD"/>
    <w:rsid w:val="000D238B"/>
    <w:rsid w:val="000D2E21"/>
    <w:rsid w:val="000D3E5C"/>
    <w:rsid w:val="000D4080"/>
    <w:rsid w:val="000D4677"/>
    <w:rsid w:val="000D56E0"/>
    <w:rsid w:val="000D6830"/>
    <w:rsid w:val="000D6AB4"/>
    <w:rsid w:val="000D6C0E"/>
    <w:rsid w:val="000D6D5F"/>
    <w:rsid w:val="000E154C"/>
    <w:rsid w:val="000E1AA0"/>
    <w:rsid w:val="000E31ED"/>
    <w:rsid w:val="000E3337"/>
    <w:rsid w:val="000E4628"/>
    <w:rsid w:val="000E5646"/>
    <w:rsid w:val="000E7D07"/>
    <w:rsid w:val="000F0017"/>
    <w:rsid w:val="000F17DB"/>
    <w:rsid w:val="000F2175"/>
    <w:rsid w:val="000F2301"/>
    <w:rsid w:val="000F3309"/>
    <w:rsid w:val="000F362A"/>
    <w:rsid w:val="000F4E1A"/>
    <w:rsid w:val="00105585"/>
    <w:rsid w:val="001056C7"/>
    <w:rsid w:val="00107D7A"/>
    <w:rsid w:val="00111728"/>
    <w:rsid w:val="00111DCE"/>
    <w:rsid w:val="001122E5"/>
    <w:rsid w:val="001130E4"/>
    <w:rsid w:val="001152A2"/>
    <w:rsid w:val="00117135"/>
    <w:rsid w:val="001174DF"/>
    <w:rsid w:val="001223CE"/>
    <w:rsid w:val="001225A7"/>
    <w:rsid w:val="00122F28"/>
    <w:rsid w:val="00123B75"/>
    <w:rsid w:val="00124AD6"/>
    <w:rsid w:val="00124FD2"/>
    <w:rsid w:val="00126280"/>
    <w:rsid w:val="00126A62"/>
    <w:rsid w:val="0013010E"/>
    <w:rsid w:val="00132A78"/>
    <w:rsid w:val="001341C5"/>
    <w:rsid w:val="001346AA"/>
    <w:rsid w:val="0013482A"/>
    <w:rsid w:val="00135789"/>
    <w:rsid w:val="00135CA0"/>
    <w:rsid w:val="001372F5"/>
    <w:rsid w:val="001400F2"/>
    <w:rsid w:val="001402CC"/>
    <w:rsid w:val="00140B01"/>
    <w:rsid w:val="00140C1E"/>
    <w:rsid w:val="00141C54"/>
    <w:rsid w:val="00142341"/>
    <w:rsid w:val="00142A31"/>
    <w:rsid w:val="00143196"/>
    <w:rsid w:val="001440D0"/>
    <w:rsid w:val="001446EE"/>
    <w:rsid w:val="0014472A"/>
    <w:rsid w:val="00145C95"/>
    <w:rsid w:val="001460FC"/>
    <w:rsid w:val="0014704E"/>
    <w:rsid w:val="001525B3"/>
    <w:rsid w:val="00154B9A"/>
    <w:rsid w:val="00154E87"/>
    <w:rsid w:val="001556FD"/>
    <w:rsid w:val="00155BE6"/>
    <w:rsid w:val="00157270"/>
    <w:rsid w:val="001615A6"/>
    <w:rsid w:val="001644A1"/>
    <w:rsid w:val="0016492B"/>
    <w:rsid w:val="00164F25"/>
    <w:rsid w:val="00165793"/>
    <w:rsid w:val="001669CD"/>
    <w:rsid w:val="00166AA2"/>
    <w:rsid w:val="00167B9C"/>
    <w:rsid w:val="0017094F"/>
    <w:rsid w:val="0017315F"/>
    <w:rsid w:val="0017392C"/>
    <w:rsid w:val="00174DB0"/>
    <w:rsid w:val="001762C5"/>
    <w:rsid w:val="0017682E"/>
    <w:rsid w:val="00182930"/>
    <w:rsid w:val="0018338B"/>
    <w:rsid w:val="001833AD"/>
    <w:rsid w:val="0018344C"/>
    <w:rsid w:val="001845B4"/>
    <w:rsid w:val="001848FB"/>
    <w:rsid w:val="0018491E"/>
    <w:rsid w:val="00185CBA"/>
    <w:rsid w:val="00187FF8"/>
    <w:rsid w:val="00192C18"/>
    <w:rsid w:val="00193BF0"/>
    <w:rsid w:val="0019422B"/>
    <w:rsid w:val="00194574"/>
    <w:rsid w:val="00194674"/>
    <w:rsid w:val="001947C9"/>
    <w:rsid w:val="00196331"/>
    <w:rsid w:val="00196D63"/>
    <w:rsid w:val="001971FA"/>
    <w:rsid w:val="001A0E81"/>
    <w:rsid w:val="001A1127"/>
    <w:rsid w:val="001A1843"/>
    <w:rsid w:val="001A1D0C"/>
    <w:rsid w:val="001A344B"/>
    <w:rsid w:val="001B301B"/>
    <w:rsid w:val="001B59D9"/>
    <w:rsid w:val="001B5B91"/>
    <w:rsid w:val="001B7C5D"/>
    <w:rsid w:val="001C0813"/>
    <w:rsid w:val="001C0B5B"/>
    <w:rsid w:val="001C1DA1"/>
    <w:rsid w:val="001C2A14"/>
    <w:rsid w:val="001C32DA"/>
    <w:rsid w:val="001C343A"/>
    <w:rsid w:val="001C3B7B"/>
    <w:rsid w:val="001C4001"/>
    <w:rsid w:val="001C4A6A"/>
    <w:rsid w:val="001C5B10"/>
    <w:rsid w:val="001C5C4F"/>
    <w:rsid w:val="001C6094"/>
    <w:rsid w:val="001C63E6"/>
    <w:rsid w:val="001C78B4"/>
    <w:rsid w:val="001D220C"/>
    <w:rsid w:val="001D2859"/>
    <w:rsid w:val="001D2C0E"/>
    <w:rsid w:val="001D2C1A"/>
    <w:rsid w:val="001D2E94"/>
    <w:rsid w:val="001D3BD5"/>
    <w:rsid w:val="001D50BA"/>
    <w:rsid w:val="001D5A56"/>
    <w:rsid w:val="001D6463"/>
    <w:rsid w:val="001D6A36"/>
    <w:rsid w:val="001D7881"/>
    <w:rsid w:val="001E0600"/>
    <w:rsid w:val="001E1063"/>
    <w:rsid w:val="001E378F"/>
    <w:rsid w:val="001E456F"/>
    <w:rsid w:val="001E4749"/>
    <w:rsid w:val="001E4E84"/>
    <w:rsid w:val="001E6559"/>
    <w:rsid w:val="001E6B04"/>
    <w:rsid w:val="001F0E80"/>
    <w:rsid w:val="001F1735"/>
    <w:rsid w:val="001F1AF9"/>
    <w:rsid w:val="001F1EF2"/>
    <w:rsid w:val="00201400"/>
    <w:rsid w:val="00201F91"/>
    <w:rsid w:val="00206ECC"/>
    <w:rsid w:val="0020790F"/>
    <w:rsid w:val="002169A0"/>
    <w:rsid w:val="00221F88"/>
    <w:rsid w:val="00222E31"/>
    <w:rsid w:val="00223A69"/>
    <w:rsid w:val="00223EBE"/>
    <w:rsid w:val="00224756"/>
    <w:rsid w:val="002249D3"/>
    <w:rsid w:val="00225924"/>
    <w:rsid w:val="002264F5"/>
    <w:rsid w:val="00226515"/>
    <w:rsid w:val="00226BDD"/>
    <w:rsid w:val="00227395"/>
    <w:rsid w:val="0023318E"/>
    <w:rsid w:val="00233D88"/>
    <w:rsid w:val="00234333"/>
    <w:rsid w:val="0023634C"/>
    <w:rsid w:val="00237F51"/>
    <w:rsid w:val="002415BC"/>
    <w:rsid w:val="002428BA"/>
    <w:rsid w:val="00242C7D"/>
    <w:rsid w:val="0024405C"/>
    <w:rsid w:val="00244F9A"/>
    <w:rsid w:val="002509DF"/>
    <w:rsid w:val="00252FFE"/>
    <w:rsid w:val="00254491"/>
    <w:rsid w:val="00254F52"/>
    <w:rsid w:val="00256DCA"/>
    <w:rsid w:val="00257430"/>
    <w:rsid w:val="0025784E"/>
    <w:rsid w:val="0026065B"/>
    <w:rsid w:val="0026150E"/>
    <w:rsid w:val="00261B84"/>
    <w:rsid w:val="002620C5"/>
    <w:rsid w:val="002622BB"/>
    <w:rsid w:val="00262558"/>
    <w:rsid w:val="00264075"/>
    <w:rsid w:val="0026615B"/>
    <w:rsid w:val="002700E1"/>
    <w:rsid w:val="00270A6E"/>
    <w:rsid w:val="0027183D"/>
    <w:rsid w:val="0027311B"/>
    <w:rsid w:val="00276D6B"/>
    <w:rsid w:val="0027742B"/>
    <w:rsid w:val="0028006D"/>
    <w:rsid w:val="00280A05"/>
    <w:rsid w:val="002822C9"/>
    <w:rsid w:val="00282C85"/>
    <w:rsid w:val="002846E3"/>
    <w:rsid w:val="0028666A"/>
    <w:rsid w:val="00290926"/>
    <w:rsid w:val="0029131F"/>
    <w:rsid w:val="00292593"/>
    <w:rsid w:val="00292B22"/>
    <w:rsid w:val="00295D75"/>
    <w:rsid w:val="002966AF"/>
    <w:rsid w:val="0029691E"/>
    <w:rsid w:val="002969BE"/>
    <w:rsid w:val="002A182B"/>
    <w:rsid w:val="002A2C31"/>
    <w:rsid w:val="002A2D44"/>
    <w:rsid w:val="002A4532"/>
    <w:rsid w:val="002A59A5"/>
    <w:rsid w:val="002A5FFA"/>
    <w:rsid w:val="002A7713"/>
    <w:rsid w:val="002B070B"/>
    <w:rsid w:val="002B1801"/>
    <w:rsid w:val="002B5398"/>
    <w:rsid w:val="002B5672"/>
    <w:rsid w:val="002B5775"/>
    <w:rsid w:val="002B5BC7"/>
    <w:rsid w:val="002B5EAF"/>
    <w:rsid w:val="002C1624"/>
    <w:rsid w:val="002C2AB8"/>
    <w:rsid w:val="002C5C1D"/>
    <w:rsid w:val="002C5CC7"/>
    <w:rsid w:val="002C7C2D"/>
    <w:rsid w:val="002D1355"/>
    <w:rsid w:val="002D1E10"/>
    <w:rsid w:val="002D389C"/>
    <w:rsid w:val="002D3D45"/>
    <w:rsid w:val="002D3DDA"/>
    <w:rsid w:val="002E385F"/>
    <w:rsid w:val="002E45FE"/>
    <w:rsid w:val="002E5F01"/>
    <w:rsid w:val="002E6DCC"/>
    <w:rsid w:val="002F19C8"/>
    <w:rsid w:val="002F1BDE"/>
    <w:rsid w:val="002F4366"/>
    <w:rsid w:val="002F47DC"/>
    <w:rsid w:val="002F69BC"/>
    <w:rsid w:val="002F746E"/>
    <w:rsid w:val="00300F45"/>
    <w:rsid w:val="003035D9"/>
    <w:rsid w:val="0030634D"/>
    <w:rsid w:val="003065B6"/>
    <w:rsid w:val="00311D9A"/>
    <w:rsid w:val="0031200F"/>
    <w:rsid w:val="00312A8C"/>
    <w:rsid w:val="00312C08"/>
    <w:rsid w:val="00312C74"/>
    <w:rsid w:val="00313C27"/>
    <w:rsid w:val="003157AB"/>
    <w:rsid w:val="00320D25"/>
    <w:rsid w:val="0032298D"/>
    <w:rsid w:val="00322A1D"/>
    <w:rsid w:val="00325620"/>
    <w:rsid w:val="00326DA4"/>
    <w:rsid w:val="0033233B"/>
    <w:rsid w:val="00333C1C"/>
    <w:rsid w:val="003367D8"/>
    <w:rsid w:val="00337E55"/>
    <w:rsid w:val="00343467"/>
    <w:rsid w:val="003435CE"/>
    <w:rsid w:val="00343D59"/>
    <w:rsid w:val="003458D2"/>
    <w:rsid w:val="0034696B"/>
    <w:rsid w:val="00353605"/>
    <w:rsid w:val="003539FB"/>
    <w:rsid w:val="0035517E"/>
    <w:rsid w:val="00355BF5"/>
    <w:rsid w:val="00355E49"/>
    <w:rsid w:val="003568BC"/>
    <w:rsid w:val="00356B9D"/>
    <w:rsid w:val="00362102"/>
    <w:rsid w:val="003622A3"/>
    <w:rsid w:val="003639B5"/>
    <w:rsid w:val="00363A98"/>
    <w:rsid w:val="00364A03"/>
    <w:rsid w:val="00364E56"/>
    <w:rsid w:val="0037101E"/>
    <w:rsid w:val="00372078"/>
    <w:rsid w:val="00372183"/>
    <w:rsid w:val="0037263D"/>
    <w:rsid w:val="003729D8"/>
    <w:rsid w:val="00372DEC"/>
    <w:rsid w:val="003773DC"/>
    <w:rsid w:val="003806D8"/>
    <w:rsid w:val="00380EFB"/>
    <w:rsid w:val="00381D9B"/>
    <w:rsid w:val="0038427E"/>
    <w:rsid w:val="00384822"/>
    <w:rsid w:val="003857B1"/>
    <w:rsid w:val="00385DFE"/>
    <w:rsid w:val="0038647F"/>
    <w:rsid w:val="00386827"/>
    <w:rsid w:val="00386C58"/>
    <w:rsid w:val="00392408"/>
    <w:rsid w:val="00392728"/>
    <w:rsid w:val="00394588"/>
    <w:rsid w:val="00394CEB"/>
    <w:rsid w:val="00396868"/>
    <w:rsid w:val="003A3706"/>
    <w:rsid w:val="003A4D32"/>
    <w:rsid w:val="003A5057"/>
    <w:rsid w:val="003A660A"/>
    <w:rsid w:val="003B0D29"/>
    <w:rsid w:val="003B6B69"/>
    <w:rsid w:val="003B7FF5"/>
    <w:rsid w:val="003C00BD"/>
    <w:rsid w:val="003C0341"/>
    <w:rsid w:val="003C13D6"/>
    <w:rsid w:val="003C3698"/>
    <w:rsid w:val="003C3D32"/>
    <w:rsid w:val="003C5276"/>
    <w:rsid w:val="003C529C"/>
    <w:rsid w:val="003C5614"/>
    <w:rsid w:val="003C6AF1"/>
    <w:rsid w:val="003C70AA"/>
    <w:rsid w:val="003C7B0A"/>
    <w:rsid w:val="003D149E"/>
    <w:rsid w:val="003D19C7"/>
    <w:rsid w:val="003D1C07"/>
    <w:rsid w:val="003D7539"/>
    <w:rsid w:val="003D7590"/>
    <w:rsid w:val="003E161F"/>
    <w:rsid w:val="003E1A79"/>
    <w:rsid w:val="003E2662"/>
    <w:rsid w:val="003E44C7"/>
    <w:rsid w:val="003F071B"/>
    <w:rsid w:val="003F0973"/>
    <w:rsid w:val="003F400B"/>
    <w:rsid w:val="003F4224"/>
    <w:rsid w:val="003F529E"/>
    <w:rsid w:val="003F6E6B"/>
    <w:rsid w:val="003F7B2A"/>
    <w:rsid w:val="003F7BFF"/>
    <w:rsid w:val="00400A16"/>
    <w:rsid w:val="00400A18"/>
    <w:rsid w:val="00400AA8"/>
    <w:rsid w:val="004052E5"/>
    <w:rsid w:val="004100DF"/>
    <w:rsid w:val="00411430"/>
    <w:rsid w:val="00411FCF"/>
    <w:rsid w:val="00412B95"/>
    <w:rsid w:val="004220A0"/>
    <w:rsid w:val="004256BB"/>
    <w:rsid w:val="00425A80"/>
    <w:rsid w:val="00431291"/>
    <w:rsid w:val="004317F0"/>
    <w:rsid w:val="00431861"/>
    <w:rsid w:val="00432DFE"/>
    <w:rsid w:val="00432E19"/>
    <w:rsid w:val="0043369D"/>
    <w:rsid w:val="004348F2"/>
    <w:rsid w:val="00440DB4"/>
    <w:rsid w:val="00440F96"/>
    <w:rsid w:val="004420B5"/>
    <w:rsid w:val="0044396C"/>
    <w:rsid w:val="004442AE"/>
    <w:rsid w:val="0044438D"/>
    <w:rsid w:val="00444D41"/>
    <w:rsid w:val="004456D9"/>
    <w:rsid w:val="0044765C"/>
    <w:rsid w:val="00447ABE"/>
    <w:rsid w:val="00447E85"/>
    <w:rsid w:val="00452556"/>
    <w:rsid w:val="00454EA7"/>
    <w:rsid w:val="004556D0"/>
    <w:rsid w:val="00456F88"/>
    <w:rsid w:val="004609E1"/>
    <w:rsid w:val="00462431"/>
    <w:rsid w:val="00463A75"/>
    <w:rsid w:val="00471DB6"/>
    <w:rsid w:val="00472BB6"/>
    <w:rsid w:val="00473282"/>
    <w:rsid w:val="004761B3"/>
    <w:rsid w:val="00484289"/>
    <w:rsid w:val="00484605"/>
    <w:rsid w:val="00484784"/>
    <w:rsid w:val="00485270"/>
    <w:rsid w:val="00486332"/>
    <w:rsid w:val="0049084A"/>
    <w:rsid w:val="00493BEA"/>
    <w:rsid w:val="004940BF"/>
    <w:rsid w:val="00495857"/>
    <w:rsid w:val="004964DC"/>
    <w:rsid w:val="0049798E"/>
    <w:rsid w:val="004A355D"/>
    <w:rsid w:val="004A6199"/>
    <w:rsid w:val="004A63C7"/>
    <w:rsid w:val="004A6B8A"/>
    <w:rsid w:val="004B0218"/>
    <w:rsid w:val="004B15FA"/>
    <w:rsid w:val="004B161E"/>
    <w:rsid w:val="004B376A"/>
    <w:rsid w:val="004B4B4B"/>
    <w:rsid w:val="004B6E66"/>
    <w:rsid w:val="004C1DC9"/>
    <w:rsid w:val="004C1FD8"/>
    <w:rsid w:val="004C2621"/>
    <w:rsid w:val="004C2AA5"/>
    <w:rsid w:val="004C3974"/>
    <w:rsid w:val="004C4725"/>
    <w:rsid w:val="004C57CB"/>
    <w:rsid w:val="004C6384"/>
    <w:rsid w:val="004C674E"/>
    <w:rsid w:val="004C740D"/>
    <w:rsid w:val="004D0447"/>
    <w:rsid w:val="004D1543"/>
    <w:rsid w:val="004D1968"/>
    <w:rsid w:val="004D300E"/>
    <w:rsid w:val="004D43E5"/>
    <w:rsid w:val="004D4F98"/>
    <w:rsid w:val="004D59CE"/>
    <w:rsid w:val="004E00FE"/>
    <w:rsid w:val="004E3A29"/>
    <w:rsid w:val="004E405C"/>
    <w:rsid w:val="004E47E6"/>
    <w:rsid w:val="004E4BC7"/>
    <w:rsid w:val="004E5397"/>
    <w:rsid w:val="004E580E"/>
    <w:rsid w:val="004E5AA9"/>
    <w:rsid w:val="004E7237"/>
    <w:rsid w:val="004E760C"/>
    <w:rsid w:val="004F2569"/>
    <w:rsid w:val="004F3197"/>
    <w:rsid w:val="004F32D0"/>
    <w:rsid w:val="004F3AE5"/>
    <w:rsid w:val="004F45B3"/>
    <w:rsid w:val="004F4C12"/>
    <w:rsid w:val="00500A45"/>
    <w:rsid w:val="005018D7"/>
    <w:rsid w:val="00502529"/>
    <w:rsid w:val="00503424"/>
    <w:rsid w:val="0050517D"/>
    <w:rsid w:val="00507EF7"/>
    <w:rsid w:val="005101CE"/>
    <w:rsid w:val="00510806"/>
    <w:rsid w:val="00512AE9"/>
    <w:rsid w:val="00515AA8"/>
    <w:rsid w:val="0051750E"/>
    <w:rsid w:val="005175F2"/>
    <w:rsid w:val="00520604"/>
    <w:rsid w:val="00520F1C"/>
    <w:rsid w:val="005222A5"/>
    <w:rsid w:val="005245C0"/>
    <w:rsid w:val="005267A8"/>
    <w:rsid w:val="00526951"/>
    <w:rsid w:val="00526D9E"/>
    <w:rsid w:val="005278CA"/>
    <w:rsid w:val="005312EF"/>
    <w:rsid w:val="00531C2B"/>
    <w:rsid w:val="00532FF8"/>
    <w:rsid w:val="005348EA"/>
    <w:rsid w:val="0054445B"/>
    <w:rsid w:val="005450FB"/>
    <w:rsid w:val="005470CF"/>
    <w:rsid w:val="00547C09"/>
    <w:rsid w:val="00547E8E"/>
    <w:rsid w:val="005518AE"/>
    <w:rsid w:val="00553009"/>
    <w:rsid w:val="005532D3"/>
    <w:rsid w:val="00555A19"/>
    <w:rsid w:val="005564B1"/>
    <w:rsid w:val="0056082B"/>
    <w:rsid w:val="0056083D"/>
    <w:rsid w:val="00561CEB"/>
    <w:rsid w:val="00561F5C"/>
    <w:rsid w:val="0056372D"/>
    <w:rsid w:val="005644C4"/>
    <w:rsid w:val="00566493"/>
    <w:rsid w:val="0056765F"/>
    <w:rsid w:val="005703BD"/>
    <w:rsid w:val="00570D1A"/>
    <w:rsid w:val="005710BF"/>
    <w:rsid w:val="00571D3E"/>
    <w:rsid w:val="00574432"/>
    <w:rsid w:val="0057474D"/>
    <w:rsid w:val="00574C17"/>
    <w:rsid w:val="0057669E"/>
    <w:rsid w:val="00576A0A"/>
    <w:rsid w:val="005815CB"/>
    <w:rsid w:val="00581649"/>
    <w:rsid w:val="00586D56"/>
    <w:rsid w:val="00586E6C"/>
    <w:rsid w:val="0059184E"/>
    <w:rsid w:val="005935F3"/>
    <w:rsid w:val="00594215"/>
    <w:rsid w:val="00594B62"/>
    <w:rsid w:val="0059682B"/>
    <w:rsid w:val="005A1701"/>
    <w:rsid w:val="005A2062"/>
    <w:rsid w:val="005A4319"/>
    <w:rsid w:val="005A4883"/>
    <w:rsid w:val="005A5768"/>
    <w:rsid w:val="005A6B83"/>
    <w:rsid w:val="005B0AEA"/>
    <w:rsid w:val="005B0C59"/>
    <w:rsid w:val="005B326F"/>
    <w:rsid w:val="005B3D4C"/>
    <w:rsid w:val="005B4173"/>
    <w:rsid w:val="005B66A8"/>
    <w:rsid w:val="005B6B8E"/>
    <w:rsid w:val="005C795C"/>
    <w:rsid w:val="005D2D01"/>
    <w:rsid w:val="005D3A1C"/>
    <w:rsid w:val="005D3EC6"/>
    <w:rsid w:val="005D4789"/>
    <w:rsid w:val="005D5E86"/>
    <w:rsid w:val="005E1CA4"/>
    <w:rsid w:val="005E2144"/>
    <w:rsid w:val="005E228C"/>
    <w:rsid w:val="005E292D"/>
    <w:rsid w:val="005E2BD2"/>
    <w:rsid w:val="005E54AE"/>
    <w:rsid w:val="005E5A0B"/>
    <w:rsid w:val="005E6C0F"/>
    <w:rsid w:val="005E7C07"/>
    <w:rsid w:val="005F2557"/>
    <w:rsid w:val="005F25F1"/>
    <w:rsid w:val="005F3003"/>
    <w:rsid w:val="005F42C7"/>
    <w:rsid w:val="005F727E"/>
    <w:rsid w:val="005F745E"/>
    <w:rsid w:val="005F7515"/>
    <w:rsid w:val="0060081A"/>
    <w:rsid w:val="00601AEE"/>
    <w:rsid w:val="00601BDF"/>
    <w:rsid w:val="00604E01"/>
    <w:rsid w:val="006062E3"/>
    <w:rsid w:val="00613CCE"/>
    <w:rsid w:val="00616498"/>
    <w:rsid w:val="00616B26"/>
    <w:rsid w:val="00616B8E"/>
    <w:rsid w:val="006243B0"/>
    <w:rsid w:val="006250C9"/>
    <w:rsid w:val="00625405"/>
    <w:rsid w:val="00625714"/>
    <w:rsid w:val="00625F3D"/>
    <w:rsid w:val="00627A57"/>
    <w:rsid w:val="00627C95"/>
    <w:rsid w:val="00632627"/>
    <w:rsid w:val="00632FA4"/>
    <w:rsid w:val="00633AA5"/>
    <w:rsid w:val="00634866"/>
    <w:rsid w:val="00635F1A"/>
    <w:rsid w:val="00636A8E"/>
    <w:rsid w:val="00637FF1"/>
    <w:rsid w:val="00642B12"/>
    <w:rsid w:val="00643707"/>
    <w:rsid w:val="00644BF8"/>
    <w:rsid w:val="00645381"/>
    <w:rsid w:val="006504EC"/>
    <w:rsid w:val="006509D4"/>
    <w:rsid w:val="00651049"/>
    <w:rsid w:val="00651BF9"/>
    <w:rsid w:val="006538FD"/>
    <w:rsid w:val="00653CD8"/>
    <w:rsid w:val="00655FAB"/>
    <w:rsid w:val="006566D1"/>
    <w:rsid w:val="00660A7C"/>
    <w:rsid w:val="0066206F"/>
    <w:rsid w:val="00663AE4"/>
    <w:rsid w:val="00664D39"/>
    <w:rsid w:val="00670992"/>
    <w:rsid w:val="00670B26"/>
    <w:rsid w:val="00673CD1"/>
    <w:rsid w:val="00677651"/>
    <w:rsid w:val="006815BD"/>
    <w:rsid w:val="00681DF2"/>
    <w:rsid w:val="00682CA7"/>
    <w:rsid w:val="0068390E"/>
    <w:rsid w:val="00685742"/>
    <w:rsid w:val="00686113"/>
    <w:rsid w:val="00686AC5"/>
    <w:rsid w:val="00687A03"/>
    <w:rsid w:val="00690BBE"/>
    <w:rsid w:val="00691624"/>
    <w:rsid w:val="00691AE2"/>
    <w:rsid w:val="006925B0"/>
    <w:rsid w:val="006927EF"/>
    <w:rsid w:val="00693119"/>
    <w:rsid w:val="006938E1"/>
    <w:rsid w:val="00693BE1"/>
    <w:rsid w:val="00694922"/>
    <w:rsid w:val="00694A00"/>
    <w:rsid w:val="00695F7D"/>
    <w:rsid w:val="006962AB"/>
    <w:rsid w:val="00696C27"/>
    <w:rsid w:val="006A1F84"/>
    <w:rsid w:val="006A40D6"/>
    <w:rsid w:val="006A5FB2"/>
    <w:rsid w:val="006A641C"/>
    <w:rsid w:val="006A6525"/>
    <w:rsid w:val="006B0766"/>
    <w:rsid w:val="006B2DCB"/>
    <w:rsid w:val="006B508B"/>
    <w:rsid w:val="006B55CA"/>
    <w:rsid w:val="006B74A0"/>
    <w:rsid w:val="006C0A34"/>
    <w:rsid w:val="006C1481"/>
    <w:rsid w:val="006C2D0E"/>
    <w:rsid w:val="006C33FE"/>
    <w:rsid w:val="006C341E"/>
    <w:rsid w:val="006C3F9A"/>
    <w:rsid w:val="006C4268"/>
    <w:rsid w:val="006C6FF6"/>
    <w:rsid w:val="006D1831"/>
    <w:rsid w:val="006D2099"/>
    <w:rsid w:val="006D3169"/>
    <w:rsid w:val="006D445F"/>
    <w:rsid w:val="006D5A56"/>
    <w:rsid w:val="006D6331"/>
    <w:rsid w:val="006D7910"/>
    <w:rsid w:val="006E1748"/>
    <w:rsid w:val="006E1F36"/>
    <w:rsid w:val="006E32B0"/>
    <w:rsid w:val="006E3DA7"/>
    <w:rsid w:val="006E469F"/>
    <w:rsid w:val="006E6658"/>
    <w:rsid w:val="006E7CB6"/>
    <w:rsid w:val="006F1AD9"/>
    <w:rsid w:val="006F2AD0"/>
    <w:rsid w:val="006F3E03"/>
    <w:rsid w:val="006F4BB3"/>
    <w:rsid w:val="006F52C3"/>
    <w:rsid w:val="00701E5A"/>
    <w:rsid w:val="00703577"/>
    <w:rsid w:val="00704140"/>
    <w:rsid w:val="00704149"/>
    <w:rsid w:val="0070493F"/>
    <w:rsid w:val="00707A05"/>
    <w:rsid w:val="00710A8F"/>
    <w:rsid w:val="00710F81"/>
    <w:rsid w:val="00713448"/>
    <w:rsid w:val="007143AA"/>
    <w:rsid w:val="007158DA"/>
    <w:rsid w:val="007158F8"/>
    <w:rsid w:val="00715C3C"/>
    <w:rsid w:val="00717C6D"/>
    <w:rsid w:val="007204D0"/>
    <w:rsid w:val="00723734"/>
    <w:rsid w:val="00723EF2"/>
    <w:rsid w:val="00724060"/>
    <w:rsid w:val="007242E2"/>
    <w:rsid w:val="0072776E"/>
    <w:rsid w:val="00733450"/>
    <w:rsid w:val="007344D6"/>
    <w:rsid w:val="007353C1"/>
    <w:rsid w:val="0073714A"/>
    <w:rsid w:val="007375F2"/>
    <w:rsid w:val="007404A8"/>
    <w:rsid w:val="00741995"/>
    <w:rsid w:val="007421E9"/>
    <w:rsid w:val="0074266F"/>
    <w:rsid w:val="007434C0"/>
    <w:rsid w:val="007437A5"/>
    <w:rsid w:val="007437C2"/>
    <w:rsid w:val="00745A8E"/>
    <w:rsid w:val="00745BFF"/>
    <w:rsid w:val="00745EC2"/>
    <w:rsid w:val="00746B17"/>
    <w:rsid w:val="00747847"/>
    <w:rsid w:val="00752635"/>
    <w:rsid w:val="0075348C"/>
    <w:rsid w:val="00753B3A"/>
    <w:rsid w:val="00754042"/>
    <w:rsid w:val="00754097"/>
    <w:rsid w:val="00754D97"/>
    <w:rsid w:val="00755197"/>
    <w:rsid w:val="007551CD"/>
    <w:rsid w:val="00755901"/>
    <w:rsid w:val="00755DCB"/>
    <w:rsid w:val="007560E3"/>
    <w:rsid w:val="007605A8"/>
    <w:rsid w:val="007611E2"/>
    <w:rsid w:val="00764166"/>
    <w:rsid w:val="007652B7"/>
    <w:rsid w:val="007669CE"/>
    <w:rsid w:val="00770809"/>
    <w:rsid w:val="00771D10"/>
    <w:rsid w:val="00772445"/>
    <w:rsid w:val="00772B88"/>
    <w:rsid w:val="0077335D"/>
    <w:rsid w:val="00773612"/>
    <w:rsid w:val="007763BE"/>
    <w:rsid w:val="00777F3E"/>
    <w:rsid w:val="00785553"/>
    <w:rsid w:val="00785FE3"/>
    <w:rsid w:val="007870E3"/>
    <w:rsid w:val="007876B1"/>
    <w:rsid w:val="00790400"/>
    <w:rsid w:val="007908FA"/>
    <w:rsid w:val="0079108B"/>
    <w:rsid w:val="0079267B"/>
    <w:rsid w:val="00793654"/>
    <w:rsid w:val="00793A62"/>
    <w:rsid w:val="00795498"/>
    <w:rsid w:val="007A06A7"/>
    <w:rsid w:val="007A1917"/>
    <w:rsid w:val="007A1C77"/>
    <w:rsid w:val="007A1F81"/>
    <w:rsid w:val="007A2516"/>
    <w:rsid w:val="007A3560"/>
    <w:rsid w:val="007A3E25"/>
    <w:rsid w:val="007A5886"/>
    <w:rsid w:val="007B23C8"/>
    <w:rsid w:val="007B3B20"/>
    <w:rsid w:val="007B3DDD"/>
    <w:rsid w:val="007B4A60"/>
    <w:rsid w:val="007C1549"/>
    <w:rsid w:val="007C4FC2"/>
    <w:rsid w:val="007D06F8"/>
    <w:rsid w:val="007D373D"/>
    <w:rsid w:val="007D37FF"/>
    <w:rsid w:val="007D5716"/>
    <w:rsid w:val="007D62CD"/>
    <w:rsid w:val="007D704C"/>
    <w:rsid w:val="007D75AE"/>
    <w:rsid w:val="007E152E"/>
    <w:rsid w:val="007E1C28"/>
    <w:rsid w:val="007E3C53"/>
    <w:rsid w:val="007E4691"/>
    <w:rsid w:val="007E4C23"/>
    <w:rsid w:val="007E6D18"/>
    <w:rsid w:val="007F19D9"/>
    <w:rsid w:val="007F2A4B"/>
    <w:rsid w:val="007F39EC"/>
    <w:rsid w:val="007F4973"/>
    <w:rsid w:val="007F4BAE"/>
    <w:rsid w:val="007F6241"/>
    <w:rsid w:val="008012BA"/>
    <w:rsid w:val="0080221F"/>
    <w:rsid w:val="00802AF0"/>
    <w:rsid w:val="00802BD0"/>
    <w:rsid w:val="00803B02"/>
    <w:rsid w:val="00804075"/>
    <w:rsid w:val="00804154"/>
    <w:rsid w:val="008042C3"/>
    <w:rsid w:val="00805923"/>
    <w:rsid w:val="00806595"/>
    <w:rsid w:val="008067C1"/>
    <w:rsid w:val="008069CD"/>
    <w:rsid w:val="00812CD2"/>
    <w:rsid w:val="00813078"/>
    <w:rsid w:val="008130D9"/>
    <w:rsid w:val="00814FC6"/>
    <w:rsid w:val="008158C0"/>
    <w:rsid w:val="0081783B"/>
    <w:rsid w:val="008202AA"/>
    <w:rsid w:val="0082055C"/>
    <w:rsid w:val="008206F7"/>
    <w:rsid w:val="008207AF"/>
    <w:rsid w:val="00826814"/>
    <w:rsid w:val="00826D68"/>
    <w:rsid w:val="008274AF"/>
    <w:rsid w:val="00827782"/>
    <w:rsid w:val="00827ABF"/>
    <w:rsid w:val="00830F8D"/>
    <w:rsid w:val="0083203C"/>
    <w:rsid w:val="0083348F"/>
    <w:rsid w:val="008335AB"/>
    <w:rsid w:val="00834BD1"/>
    <w:rsid w:val="008430DA"/>
    <w:rsid w:val="0084740F"/>
    <w:rsid w:val="0084794C"/>
    <w:rsid w:val="00850815"/>
    <w:rsid w:val="00852CAB"/>
    <w:rsid w:val="0085340F"/>
    <w:rsid w:val="00856D99"/>
    <w:rsid w:val="00860A99"/>
    <w:rsid w:val="00861D51"/>
    <w:rsid w:val="0086358B"/>
    <w:rsid w:val="00863B7E"/>
    <w:rsid w:val="008641A6"/>
    <w:rsid w:val="00864D07"/>
    <w:rsid w:val="008658B5"/>
    <w:rsid w:val="00865D2B"/>
    <w:rsid w:val="008661DC"/>
    <w:rsid w:val="00870A5C"/>
    <w:rsid w:val="008711CE"/>
    <w:rsid w:val="00871438"/>
    <w:rsid w:val="00871CD3"/>
    <w:rsid w:val="00871E58"/>
    <w:rsid w:val="0087585C"/>
    <w:rsid w:val="008775EA"/>
    <w:rsid w:val="00881931"/>
    <w:rsid w:val="008824D6"/>
    <w:rsid w:val="00884E19"/>
    <w:rsid w:val="00886B35"/>
    <w:rsid w:val="00886D7A"/>
    <w:rsid w:val="00887286"/>
    <w:rsid w:val="008877DB"/>
    <w:rsid w:val="00887DAB"/>
    <w:rsid w:val="00892BCF"/>
    <w:rsid w:val="008956DE"/>
    <w:rsid w:val="00896C3F"/>
    <w:rsid w:val="00896E68"/>
    <w:rsid w:val="0089747B"/>
    <w:rsid w:val="008A467F"/>
    <w:rsid w:val="008A5DFD"/>
    <w:rsid w:val="008A7D98"/>
    <w:rsid w:val="008B28E7"/>
    <w:rsid w:val="008B2A76"/>
    <w:rsid w:val="008B4F84"/>
    <w:rsid w:val="008B5E50"/>
    <w:rsid w:val="008B64C6"/>
    <w:rsid w:val="008C0501"/>
    <w:rsid w:val="008C0A6F"/>
    <w:rsid w:val="008C0A9B"/>
    <w:rsid w:val="008C12BE"/>
    <w:rsid w:val="008C3021"/>
    <w:rsid w:val="008C4B1E"/>
    <w:rsid w:val="008C7DD9"/>
    <w:rsid w:val="008D0696"/>
    <w:rsid w:val="008D16D3"/>
    <w:rsid w:val="008D4BE8"/>
    <w:rsid w:val="008D57D6"/>
    <w:rsid w:val="008D5EBA"/>
    <w:rsid w:val="008D67DE"/>
    <w:rsid w:val="008D6C9C"/>
    <w:rsid w:val="008D7AB6"/>
    <w:rsid w:val="008E2985"/>
    <w:rsid w:val="008E4FCE"/>
    <w:rsid w:val="008E5E4D"/>
    <w:rsid w:val="008F023F"/>
    <w:rsid w:val="008F10FA"/>
    <w:rsid w:val="008F206A"/>
    <w:rsid w:val="0090034A"/>
    <w:rsid w:val="009021DF"/>
    <w:rsid w:val="009031A6"/>
    <w:rsid w:val="0090334B"/>
    <w:rsid w:val="00904BF9"/>
    <w:rsid w:val="009071E4"/>
    <w:rsid w:val="00910F25"/>
    <w:rsid w:val="009112D1"/>
    <w:rsid w:val="009135B6"/>
    <w:rsid w:val="00917472"/>
    <w:rsid w:val="009177B3"/>
    <w:rsid w:val="00917AAC"/>
    <w:rsid w:val="00920B68"/>
    <w:rsid w:val="009212F7"/>
    <w:rsid w:val="009214A5"/>
    <w:rsid w:val="00921E48"/>
    <w:rsid w:val="009240CD"/>
    <w:rsid w:val="009263D0"/>
    <w:rsid w:val="00926437"/>
    <w:rsid w:val="0092783B"/>
    <w:rsid w:val="00930553"/>
    <w:rsid w:val="00931A2D"/>
    <w:rsid w:val="00933248"/>
    <w:rsid w:val="00933AB8"/>
    <w:rsid w:val="00933FA3"/>
    <w:rsid w:val="0093687F"/>
    <w:rsid w:val="00937954"/>
    <w:rsid w:val="00937DE2"/>
    <w:rsid w:val="00940D84"/>
    <w:rsid w:val="00942585"/>
    <w:rsid w:val="00943C25"/>
    <w:rsid w:val="00943D4F"/>
    <w:rsid w:val="00943FB9"/>
    <w:rsid w:val="00944E99"/>
    <w:rsid w:val="00945338"/>
    <w:rsid w:val="009459C6"/>
    <w:rsid w:val="00946594"/>
    <w:rsid w:val="00946A85"/>
    <w:rsid w:val="009512F4"/>
    <w:rsid w:val="00952982"/>
    <w:rsid w:val="00954D00"/>
    <w:rsid w:val="00955ADA"/>
    <w:rsid w:val="00956E6C"/>
    <w:rsid w:val="00957AE4"/>
    <w:rsid w:val="009600A0"/>
    <w:rsid w:val="00962C47"/>
    <w:rsid w:val="00962D9D"/>
    <w:rsid w:val="0096411C"/>
    <w:rsid w:val="00965B2D"/>
    <w:rsid w:val="00966627"/>
    <w:rsid w:val="00966C09"/>
    <w:rsid w:val="009737A6"/>
    <w:rsid w:val="00973F03"/>
    <w:rsid w:val="009747CA"/>
    <w:rsid w:val="00974967"/>
    <w:rsid w:val="00974AA3"/>
    <w:rsid w:val="0097530B"/>
    <w:rsid w:val="009755DD"/>
    <w:rsid w:val="009771BF"/>
    <w:rsid w:val="00981A83"/>
    <w:rsid w:val="00982566"/>
    <w:rsid w:val="00982CA9"/>
    <w:rsid w:val="00987354"/>
    <w:rsid w:val="00990BF3"/>
    <w:rsid w:val="0099387D"/>
    <w:rsid w:val="0099455F"/>
    <w:rsid w:val="009957C4"/>
    <w:rsid w:val="009959DB"/>
    <w:rsid w:val="009962FF"/>
    <w:rsid w:val="009971FC"/>
    <w:rsid w:val="00997ED3"/>
    <w:rsid w:val="009A0BEE"/>
    <w:rsid w:val="009A0DB2"/>
    <w:rsid w:val="009A3319"/>
    <w:rsid w:val="009A472A"/>
    <w:rsid w:val="009A656A"/>
    <w:rsid w:val="009A7B8C"/>
    <w:rsid w:val="009B01BF"/>
    <w:rsid w:val="009B57BC"/>
    <w:rsid w:val="009B5D6C"/>
    <w:rsid w:val="009C1655"/>
    <w:rsid w:val="009C1C24"/>
    <w:rsid w:val="009C365C"/>
    <w:rsid w:val="009C478D"/>
    <w:rsid w:val="009C5AD2"/>
    <w:rsid w:val="009C5B53"/>
    <w:rsid w:val="009C6A28"/>
    <w:rsid w:val="009C75EE"/>
    <w:rsid w:val="009C77A2"/>
    <w:rsid w:val="009D25F3"/>
    <w:rsid w:val="009D4DD3"/>
    <w:rsid w:val="009D678B"/>
    <w:rsid w:val="009D735A"/>
    <w:rsid w:val="009D7782"/>
    <w:rsid w:val="009E0843"/>
    <w:rsid w:val="009E0FC0"/>
    <w:rsid w:val="009E146F"/>
    <w:rsid w:val="009E4108"/>
    <w:rsid w:val="009E4BF2"/>
    <w:rsid w:val="009E7172"/>
    <w:rsid w:val="009F0E78"/>
    <w:rsid w:val="009F33B8"/>
    <w:rsid w:val="009F4CB6"/>
    <w:rsid w:val="009F7D86"/>
    <w:rsid w:val="00A00D68"/>
    <w:rsid w:val="00A0168B"/>
    <w:rsid w:val="00A01E76"/>
    <w:rsid w:val="00A01F60"/>
    <w:rsid w:val="00A03EAF"/>
    <w:rsid w:val="00A04CBF"/>
    <w:rsid w:val="00A05909"/>
    <w:rsid w:val="00A05C00"/>
    <w:rsid w:val="00A07561"/>
    <w:rsid w:val="00A1429A"/>
    <w:rsid w:val="00A201F0"/>
    <w:rsid w:val="00A2088A"/>
    <w:rsid w:val="00A25E06"/>
    <w:rsid w:val="00A31CCE"/>
    <w:rsid w:val="00A31F92"/>
    <w:rsid w:val="00A32D2E"/>
    <w:rsid w:val="00A3463D"/>
    <w:rsid w:val="00A35746"/>
    <w:rsid w:val="00A37858"/>
    <w:rsid w:val="00A4005F"/>
    <w:rsid w:val="00A406C0"/>
    <w:rsid w:val="00A40946"/>
    <w:rsid w:val="00A41437"/>
    <w:rsid w:val="00A41575"/>
    <w:rsid w:val="00A41AC5"/>
    <w:rsid w:val="00A41E8D"/>
    <w:rsid w:val="00A42BEF"/>
    <w:rsid w:val="00A462CF"/>
    <w:rsid w:val="00A47C4C"/>
    <w:rsid w:val="00A51D3B"/>
    <w:rsid w:val="00A527E2"/>
    <w:rsid w:val="00A5331F"/>
    <w:rsid w:val="00A5356A"/>
    <w:rsid w:val="00A53FCD"/>
    <w:rsid w:val="00A54739"/>
    <w:rsid w:val="00A54B37"/>
    <w:rsid w:val="00A55B5D"/>
    <w:rsid w:val="00A56EA6"/>
    <w:rsid w:val="00A60765"/>
    <w:rsid w:val="00A64561"/>
    <w:rsid w:val="00A66A15"/>
    <w:rsid w:val="00A70AF7"/>
    <w:rsid w:val="00A7191E"/>
    <w:rsid w:val="00A71D04"/>
    <w:rsid w:val="00A75553"/>
    <w:rsid w:val="00A763BE"/>
    <w:rsid w:val="00A76F6B"/>
    <w:rsid w:val="00A8105C"/>
    <w:rsid w:val="00A818D8"/>
    <w:rsid w:val="00A8238A"/>
    <w:rsid w:val="00A83729"/>
    <w:rsid w:val="00A877C4"/>
    <w:rsid w:val="00A87B41"/>
    <w:rsid w:val="00A912B1"/>
    <w:rsid w:val="00A92F91"/>
    <w:rsid w:val="00AA56D6"/>
    <w:rsid w:val="00AB2CE0"/>
    <w:rsid w:val="00AB5C7F"/>
    <w:rsid w:val="00AD2A3E"/>
    <w:rsid w:val="00AD52B0"/>
    <w:rsid w:val="00AD5F69"/>
    <w:rsid w:val="00AD7DAF"/>
    <w:rsid w:val="00AE09D4"/>
    <w:rsid w:val="00AE0D13"/>
    <w:rsid w:val="00AE3CD3"/>
    <w:rsid w:val="00AE5D33"/>
    <w:rsid w:val="00AE68CC"/>
    <w:rsid w:val="00AE7A5C"/>
    <w:rsid w:val="00AE7BBE"/>
    <w:rsid w:val="00AF1547"/>
    <w:rsid w:val="00AF1743"/>
    <w:rsid w:val="00AF6D5E"/>
    <w:rsid w:val="00AF73D0"/>
    <w:rsid w:val="00B00244"/>
    <w:rsid w:val="00B013C7"/>
    <w:rsid w:val="00B01724"/>
    <w:rsid w:val="00B03757"/>
    <w:rsid w:val="00B04909"/>
    <w:rsid w:val="00B04AEB"/>
    <w:rsid w:val="00B068AF"/>
    <w:rsid w:val="00B076B8"/>
    <w:rsid w:val="00B117BF"/>
    <w:rsid w:val="00B1211F"/>
    <w:rsid w:val="00B13641"/>
    <w:rsid w:val="00B145D7"/>
    <w:rsid w:val="00B15CAC"/>
    <w:rsid w:val="00B16153"/>
    <w:rsid w:val="00B178F4"/>
    <w:rsid w:val="00B17E73"/>
    <w:rsid w:val="00B17F38"/>
    <w:rsid w:val="00B17FC8"/>
    <w:rsid w:val="00B2096A"/>
    <w:rsid w:val="00B217A6"/>
    <w:rsid w:val="00B23083"/>
    <w:rsid w:val="00B26ADD"/>
    <w:rsid w:val="00B27E0D"/>
    <w:rsid w:val="00B30741"/>
    <w:rsid w:val="00B308E5"/>
    <w:rsid w:val="00B30EBD"/>
    <w:rsid w:val="00B31AF9"/>
    <w:rsid w:val="00B31C74"/>
    <w:rsid w:val="00B343E8"/>
    <w:rsid w:val="00B35139"/>
    <w:rsid w:val="00B374EA"/>
    <w:rsid w:val="00B457CC"/>
    <w:rsid w:val="00B45C09"/>
    <w:rsid w:val="00B472AF"/>
    <w:rsid w:val="00B4755A"/>
    <w:rsid w:val="00B47CC1"/>
    <w:rsid w:val="00B50B47"/>
    <w:rsid w:val="00B518E9"/>
    <w:rsid w:val="00B51B0B"/>
    <w:rsid w:val="00B5302D"/>
    <w:rsid w:val="00B540EA"/>
    <w:rsid w:val="00B61B26"/>
    <w:rsid w:val="00B6359C"/>
    <w:rsid w:val="00B635CD"/>
    <w:rsid w:val="00B64D13"/>
    <w:rsid w:val="00B64F88"/>
    <w:rsid w:val="00B64FB3"/>
    <w:rsid w:val="00B65A62"/>
    <w:rsid w:val="00B7418E"/>
    <w:rsid w:val="00B812E1"/>
    <w:rsid w:val="00B823A9"/>
    <w:rsid w:val="00B8297A"/>
    <w:rsid w:val="00B87464"/>
    <w:rsid w:val="00B87567"/>
    <w:rsid w:val="00B90455"/>
    <w:rsid w:val="00B90543"/>
    <w:rsid w:val="00B909D6"/>
    <w:rsid w:val="00B9189F"/>
    <w:rsid w:val="00B9214C"/>
    <w:rsid w:val="00B92C01"/>
    <w:rsid w:val="00B92D6C"/>
    <w:rsid w:val="00B93FDE"/>
    <w:rsid w:val="00B95850"/>
    <w:rsid w:val="00B96045"/>
    <w:rsid w:val="00B9757F"/>
    <w:rsid w:val="00BA40AA"/>
    <w:rsid w:val="00BA45CB"/>
    <w:rsid w:val="00BA4622"/>
    <w:rsid w:val="00BA4BF1"/>
    <w:rsid w:val="00BB46AA"/>
    <w:rsid w:val="00BB6C46"/>
    <w:rsid w:val="00BB78BD"/>
    <w:rsid w:val="00BC0EED"/>
    <w:rsid w:val="00BC4189"/>
    <w:rsid w:val="00BD024F"/>
    <w:rsid w:val="00BD14A7"/>
    <w:rsid w:val="00BD15FC"/>
    <w:rsid w:val="00BD23AC"/>
    <w:rsid w:val="00BD2C71"/>
    <w:rsid w:val="00BD6A7D"/>
    <w:rsid w:val="00BD7C48"/>
    <w:rsid w:val="00BE16B9"/>
    <w:rsid w:val="00BE1CFA"/>
    <w:rsid w:val="00BE1F73"/>
    <w:rsid w:val="00BE2456"/>
    <w:rsid w:val="00BE7359"/>
    <w:rsid w:val="00BE7420"/>
    <w:rsid w:val="00BE79B3"/>
    <w:rsid w:val="00BE7F03"/>
    <w:rsid w:val="00BF287C"/>
    <w:rsid w:val="00BF6A20"/>
    <w:rsid w:val="00BF7DCC"/>
    <w:rsid w:val="00C0395E"/>
    <w:rsid w:val="00C05D47"/>
    <w:rsid w:val="00C06181"/>
    <w:rsid w:val="00C07E49"/>
    <w:rsid w:val="00C12CC0"/>
    <w:rsid w:val="00C13D27"/>
    <w:rsid w:val="00C13E7B"/>
    <w:rsid w:val="00C13F7F"/>
    <w:rsid w:val="00C14410"/>
    <w:rsid w:val="00C14ADB"/>
    <w:rsid w:val="00C14FB5"/>
    <w:rsid w:val="00C15A1D"/>
    <w:rsid w:val="00C21736"/>
    <w:rsid w:val="00C23A1A"/>
    <w:rsid w:val="00C24A0D"/>
    <w:rsid w:val="00C25EA0"/>
    <w:rsid w:val="00C2613B"/>
    <w:rsid w:val="00C26562"/>
    <w:rsid w:val="00C26A89"/>
    <w:rsid w:val="00C273D5"/>
    <w:rsid w:val="00C31419"/>
    <w:rsid w:val="00C31B4B"/>
    <w:rsid w:val="00C32126"/>
    <w:rsid w:val="00C3436C"/>
    <w:rsid w:val="00C344E5"/>
    <w:rsid w:val="00C40172"/>
    <w:rsid w:val="00C41553"/>
    <w:rsid w:val="00C415EB"/>
    <w:rsid w:val="00C423B2"/>
    <w:rsid w:val="00C42964"/>
    <w:rsid w:val="00C4316F"/>
    <w:rsid w:val="00C431FE"/>
    <w:rsid w:val="00C45071"/>
    <w:rsid w:val="00C455B2"/>
    <w:rsid w:val="00C45930"/>
    <w:rsid w:val="00C45E4E"/>
    <w:rsid w:val="00C46F81"/>
    <w:rsid w:val="00C47C7E"/>
    <w:rsid w:val="00C528C4"/>
    <w:rsid w:val="00C5337A"/>
    <w:rsid w:val="00C5358A"/>
    <w:rsid w:val="00C544E2"/>
    <w:rsid w:val="00C54E33"/>
    <w:rsid w:val="00C61077"/>
    <w:rsid w:val="00C61850"/>
    <w:rsid w:val="00C61E10"/>
    <w:rsid w:val="00C644B8"/>
    <w:rsid w:val="00C64FD2"/>
    <w:rsid w:val="00C6546A"/>
    <w:rsid w:val="00C65747"/>
    <w:rsid w:val="00C65785"/>
    <w:rsid w:val="00C65BE5"/>
    <w:rsid w:val="00C670C2"/>
    <w:rsid w:val="00C702DE"/>
    <w:rsid w:val="00C711E0"/>
    <w:rsid w:val="00C71881"/>
    <w:rsid w:val="00C71CB2"/>
    <w:rsid w:val="00C72172"/>
    <w:rsid w:val="00C72333"/>
    <w:rsid w:val="00C74C11"/>
    <w:rsid w:val="00C81A06"/>
    <w:rsid w:val="00C829E4"/>
    <w:rsid w:val="00C82DCE"/>
    <w:rsid w:val="00C84C4D"/>
    <w:rsid w:val="00C87463"/>
    <w:rsid w:val="00C87C64"/>
    <w:rsid w:val="00C92372"/>
    <w:rsid w:val="00C9264C"/>
    <w:rsid w:val="00C9294D"/>
    <w:rsid w:val="00C92A2F"/>
    <w:rsid w:val="00C93F66"/>
    <w:rsid w:val="00C94FAC"/>
    <w:rsid w:val="00C96BEB"/>
    <w:rsid w:val="00C97D1A"/>
    <w:rsid w:val="00CA0996"/>
    <w:rsid w:val="00CA0D0C"/>
    <w:rsid w:val="00CA267E"/>
    <w:rsid w:val="00CA28FB"/>
    <w:rsid w:val="00CA42C6"/>
    <w:rsid w:val="00CA6108"/>
    <w:rsid w:val="00CB00E1"/>
    <w:rsid w:val="00CB10AB"/>
    <w:rsid w:val="00CB346E"/>
    <w:rsid w:val="00CB4F6A"/>
    <w:rsid w:val="00CB527D"/>
    <w:rsid w:val="00CB7660"/>
    <w:rsid w:val="00CC0962"/>
    <w:rsid w:val="00CC1897"/>
    <w:rsid w:val="00CC20D4"/>
    <w:rsid w:val="00CC250C"/>
    <w:rsid w:val="00CC25DB"/>
    <w:rsid w:val="00CC28B5"/>
    <w:rsid w:val="00CC2CC1"/>
    <w:rsid w:val="00CC3BF5"/>
    <w:rsid w:val="00CC48A5"/>
    <w:rsid w:val="00CC48A7"/>
    <w:rsid w:val="00CC5F61"/>
    <w:rsid w:val="00CC771C"/>
    <w:rsid w:val="00CD04C8"/>
    <w:rsid w:val="00CD0A4C"/>
    <w:rsid w:val="00CD0C00"/>
    <w:rsid w:val="00CD182D"/>
    <w:rsid w:val="00CD1BBF"/>
    <w:rsid w:val="00CD1BF8"/>
    <w:rsid w:val="00CD2C7F"/>
    <w:rsid w:val="00CD3456"/>
    <w:rsid w:val="00CD5E25"/>
    <w:rsid w:val="00CD5E7D"/>
    <w:rsid w:val="00CD6735"/>
    <w:rsid w:val="00CD6CD9"/>
    <w:rsid w:val="00CE0EEB"/>
    <w:rsid w:val="00CE17E1"/>
    <w:rsid w:val="00CE23BE"/>
    <w:rsid w:val="00CE404F"/>
    <w:rsid w:val="00CE5FA6"/>
    <w:rsid w:val="00CE70C5"/>
    <w:rsid w:val="00CE7EC6"/>
    <w:rsid w:val="00CF004F"/>
    <w:rsid w:val="00CF0188"/>
    <w:rsid w:val="00CF54DE"/>
    <w:rsid w:val="00CF5CE3"/>
    <w:rsid w:val="00CF75FD"/>
    <w:rsid w:val="00CF7AD6"/>
    <w:rsid w:val="00D003A3"/>
    <w:rsid w:val="00D009FA"/>
    <w:rsid w:val="00D01E4A"/>
    <w:rsid w:val="00D022AE"/>
    <w:rsid w:val="00D02BC3"/>
    <w:rsid w:val="00D05560"/>
    <w:rsid w:val="00D067C1"/>
    <w:rsid w:val="00D06960"/>
    <w:rsid w:val="00D104B4"/>
    <w:rsid w:val="00D114AC"/>
    <w:rsid w:val="00D11B01"/>
    <w:rsid w:val="00D12995"/>
    <w:rsid w:val="00D13478"/>
    <w:rsid w:val="00D13646"/>
    <w:rsid w:val="00D15CCE"/>
    <w:rsid w:val="00D1611C"/>
    <w:rsid w:val="00D2070B"/>
    <w:rsid w:val="00D20DB8"/>
    <w:rsid w:val="00D220EA"/>
    <w:rsid w:val="00D23551"/>
    <w:rsid w:val="00D25F6A"/>
    <w:rsid w:val="00D31518"/>
    <w:rsid w:val="00D34CEB"/>
    <w:rsid w:val="00D36B73"/>
    <w:rsid w:val="00D43BAB"/>
    <w:rsid w:val="00D45878"/>
    <w:rsid w:val="00D47151"/>
    <w:rsid w:val="00D473C5"/>
    <w:rsid w:val="00D4D8CE"/>
    <w:rsid w:val="00D549E2"/>
    <w:rsid w:val="00D55727"/>
    <w:rsid w:val="00D5716F"/>
    <w:rsid w:val="00D617A3"/>
    <w:rsid w:val="00D62180"/>
    <w:rsid w:val="00D6296F"/>
    <w:rsid w:val="00D64D0C"/>
    <w:rsid w:val="00D65072"/>
    <w:rsid w:val="00D65BD3"/>
    <w:rsid w:val="00D67CC4"/>
    <w:rsid w:val="00D71CE2"/>
    <w:rsid w:val="00D733B3"/>
    <w:rsid w:val="00D752B2"/>
    <w:rsid w:val="00D75C21"/>
    <w:rsid w:val="00D81EB0"/>
    <w:rsid w:val="00D83560"/>
    <w:rsid w:val="00D875EE"/>
    <w:rsid w:val="00D92BD9"/>
    <w:rsid w:val="00D93CE1"/>
    <w:rsid w:val="00D944BE"/>
    <w:rsid w:val="00D9532E"/>
    <w:rsid w:val="00D97E2E"/>
    <w:rsid w:val="00DA1B95"/>
    <w:rsid w:val="00DA462F"/>
    <w:rsid w:val="00DA463C"/>
    <w:rsid w:val="00DA503E"/>
    <w:rsid w:val="00DA6208"/>
    <w:rsid w:val="00DA6961"/>
    <w:rsid w:val="00DB1981"/>
    <w:rsid w:val="00DB26EB"/>
    <w:rsid w:val="00DB3A69"/>
    <w:rsid w:val="00DB3AA4"/>
    <w:rsid w:val="00DB4B88"/>
    <w:rsid w:val="00DB6614"/>
    <w:rsid w:val="00DC2F75"/>
    <w:rsid w:val="00DC3FB7"/>
    <w:rsid w:val="00DC4D6A"/>
    <w:rsid w:val="00DC63FC"/>
    <w:rsid w:val="00DC7B1C"/>
    <w:rsid w:val="00DD28C0"/>
    <w:rsid w:val="00DD2CC2"/>
    <w:rsid w:val="00DD5954"/>
    <w:rsid w:val="00DD6EA1"/>
    <w:rsid w:val="00DE0ECE"/>
    <w:rsid w:val="00DE1373"/>
    <w:rsid w:val="00DE1409"/>
    <w:rsid w:val="00DE3CB8"/>
    <w:rsid w:val="00DE4584"/>
    <w:rsid w:val="00DE4C39"/>
    <w:rsid w:val="00DE4CA1"/>
    <w:rsid w:val="00DE5AA2"/>
    <w:rsid w:val="00DE5CCD"/>
    <w:rsid w:val="00DE7804"/>
    <w:rsid w:val="00DF0505"/>
    <w:rsid w:val="00DF0CA7"/>
    <w:rsid w:val="00DF26F1"/>
    <w:rsid w:val="00DF2DD6"/>
    <w:rsid w:val="00DF2F67"/>
    <w:rsid w:val="00DF2F97"/>
    <w:rsid w:val="00DF48CF"/>
    <w:rsid w:val="00DF58E1"/>
    <w:rsid w:val="00DF5FC5"/>
    <w:rsid w:val="00E014F9"/>
    <w:rsid w:val="00E01913"/>
    <w:rsid w:val="00E029B1"/>
    <w:rsid w:val="00E049CF"/>
    <w:rsid w:val="00E04D84"/>
    <w:rsid w:val="00E0628E"/>
    <w:rsid w:val="00E115E8"/>
    <w:rsid w:val="00E129F6"/>
    <w:rsid w:val="00E14617"/>
    <w:rsid w:val="00E22107"/>
    <w:rsid w:val="00E23761"/>
    <w:rsid w:val="00E24B91"/>
    <w:rsid w:val="00E24ECB"/>
    <w:rsid w:val="00E2563E"/>
    <w:rsid w:val="00E25AB9"/>
    <w:rsid w:val="00E30177"/>
    <w:rsid w:val="00E30E32"/>
    <w:rsid w:val="00E31D14"/>
    <w:rsid w:val="00E33BB7"/>
    <w:rsid w:val="00E34007"/>
    <w:rsid w:val="00E34144"/>
    <w:rsid w:val="00E34210"/>
    <w:rsid w:val="00E34439"/>
    <w:rsid w:val="00E34A32"/>
    <w:rsid w:val="00E355B4"/>
    <w:rsid w:val="00E35AB0"/>
    <w:rsid w:val="00E35D6A"/>
    <w:rsid w:val="00E37247"/>
    <w:rsid w:val="00E37C9E"/>
    <w:rsid w:val="00E40741"/>
    <w:rsid w:val="00E409B5"/>
    <w:rsid w:val="00E41F95"/>
    <w:rsid w:val="00E42704"/>
    <w:rsid w:val="00E4382C"/>
    <w:rsid w:val="00E509AA"/>
    <w:rsid w:val="00E50CDA"/>
    <w:rsid w:val="00E51733"/>
    <w:rsid w:val="00E52782"/>
    <w:rsid w:val="00E53169"/>
    <w:rsid w:val="00E54A31"/>
    <w:rsid w:val="00E5571D"/>
    <w:rsid w:val="00E60DEF"/>
    <w:rsid w:val="00E61087"/>
    <w:rsid w:val="00E6499A"/>
    <w:rsid w:val="00E6599E"/>
    <w:rsid w:val="00E65D95"/>
    <w:rsid w:val="00E66328"/>
    <w:rsid w:val="00E67B66"/>
    <w:rsid w:val="00E70FFE"/>
    <w:rsid w:val="00E7215F"/>
    <w:rsid w:val="00E74F8B"/>
    <w:rsid w:val="00E83484"/>
    <w:rsid w:val="00E85BF7"/>
    <w:rsid w:val="00E91DC1"/>
    <w:rsid w:val="00E92866"/>
    <w:rsid w:val="00E93866"/>
    <w:rsid w:val="00E93E9C"/>
    <w:rsid w:val="00E94DEC"/>
    <w:rsid w:val="00E96F8D"/>
    <w:rsid w:val="00E9708E"/>
    <w:rsid w:val="00E970FD"/>
    <w:rsid w:val="00EA1696"/>
    <w:rsid w:val="00EA1B14"/>
    <w:rsid w:val="00EA3CBD"/>
    <w:rsid w:val="00EB36F6"/>
    <w:rsid w:val="00EB5374"/>
    <w:rsid w:val="00EB7144"/>
    <w:rsid w:val="00EB7EAC"/>
    <w:rsid w:val="00EC1E5C"/>
    <w:rsid w:val="00EC23A2"/>
    <w:rsid w:val="00EC26F7"/>
    <w:rsid w:val="00EC4042"/>
    <w:rsid w:val="00EC4F04"/>
    <w:rsid w:val="00EC525B"/>
    <w:rsid w:val="00ED1D80"/>
    <w:rsid w:val="00ED20C1"/>
    <w:rsid w:val="00ED46CB"/>
    <w:rsid w:val="00ED4AC2"/>
    <w:rsid w:val="00ED6C77"/>
    <w:rsid w:val="00ED7703"/>
    <w:rsid w:val="00EE131F"/>
    <w:rsid w:val="00EE1773"/>
    <w:rsid w:val="00EE178A"/>
    <w:rsid w:val="00EE260B"/>
    <w:rsid w:val="00EE5A35"/>
    <w:rsid w:val="00EE72DF"/>
    <w:rsid w:val="00EE78F2"/>
    <w:rsid w:val="00EF0AC6"/>
    <w:rsid w:val="00EF1ED9"/>
    <w:rsid w:val="00EF55C1"/>
    <w:rsid w:val="00EF6DAC"/>
    <w:rsid w:val="00EF6DC7"/>
    <w:rsid w:val="00F00057"/>
    <w:rsid w:val="00F00465"/>
    <w:rsid w:val="00F024E2"/>
    <w:rsid w:val="00F027FD"/>
    <w:rsid w:val="00F03046"/>
    <w:rsid w:val="00F0333A"/>
    <w:rsid w:val="00F04B42"/>
    <w:rsid w:val="00F0667D"/>
    <w:rsid w:val="00F06C6C"/>
    <w:rsid w:val="00F071B7"/>
    <w:rsid w:val="00F13554"/>
    <w:rsid w:val="00F14300"/>
    <w:rsid w:val="00F1627E"/>
    <w:rsid w:val="00F175B1"/>
    <w:rsid w:val="00F20619"/>
    <w:rsid w:val="00F21666"/>
    <w:rsid w:val="00F24E4A"/>
    <w:rsid w:val="00F30B5B"/>
    <w:rsid w:val="00F32B3F"/>
    <w:rsid w:val="00F33727"/>
    <w:rsid w:val="00F3539D"/>
    <w:rsid w:val="00F36636"/>
    <w:rsid w:val="00F37901"/>
    <w:rsid w:val="00F44E3B"/>
    <w:rsid w:val="00F464CA"/>
    <w:rsid w:val="00F465EB"/>
    <w:rsid w:val="00F505F2"/>
    <w:rsid w:val="00F51AF0"/>
    <w:rsid w:val="00F51CCC"/>
    <w:rsid w:val="00F52062"/>
    <w:rsid w:val="00F5314B"/>
    <w:rsid w:val="00F5642D"/>
    <w:rsid w:val="00F577B8"/>
    <w:rsid w:val="00F62034"/>
    <w:rsid w:val="00F6513A"/>
    <w:rsid w:val="00F66672"/>
    <w:rsid w:val="00F67CA5"/>
    <w:rsid w:val="00F700A1"/>
    <w:rsid w:val="00F71A33"/>
    <w:rsid w:val="00F7461D"/>
    <w:rsid w:val="00F76D48"/>
    <w:rsid w:val="00F8038D"/>
    <w:rsid w:val="00F8102B"/>
    <w:rsid w:val="00F82832"/>
    <w:rsid w:val="00F8423A"/>
    <w:rsid w:val="00F85991"/>
    <w:rsid w:val="00F9034F"/>
    <w:rsid w:val="00F90BFF"/>
    <w:rsid w:val="00F93F8D"/>
    <w:rsid w:val="00F9487C"/>
    <w:rsid w:val="00F97DBA"/>
    <w:rsid w:val="00FA121D"/>
    <w:rsid w:val="00FA2A6D"/>
    <w:rsid w:val="00FA6AAB"/>
    <w:rsid w:val="00FA7E97"/>
    <w:rsid w:val="00FB0E6F"/>
    <w:rsid w:val="00FC0766"/>
    <w:rsid w:val="00FC1540"/>
    <w:rsid w:val="00FC2E3C"/>
    <w:rsid w:val="00FC3862"/>
    <w:rsid w:val="00FC4218"/>
    <w:rsid w:val="00FC4EF0"/>
    <w:rsid w:val="00FC5F98"/>
    <w:rsid w:val="00FC60C9"/>
    <w:rsid w:val="00FD19CE"/>
    <w:rsid w:val="00FD396D"/>
    <w:rsid w:val="00FD3D3D"/>
    <w:rsid w:val="00FD416F"/>
    <w:rsid w:val="00FD528C"/>
    <w:rsid w:val="00FD61E4"/>
    <w:rsid w:val="00FE0C1B"/>
    <w:rsid w:val="00FE151B"/>
    <w:rsid w:val="00FE1AAD"/>
    <w:rsid w:val="00FE29AA"/>
    <w:rsid w:val="00FE5AE4"/>
    <w:rsid w:val="00FE5E63"/>
    <w:rsid w:val="00FE65AE"/>
    <w:rsid w:val="00FE6977"/>
    <w:rsid w:val="00FE6CE8"/>
    <w:rsid w:val="00FF1766"/>
    <w:rsid w:val="00FF576C"/>
    <w:rsid w:val="00FF639F"/>
    <w:rsid w:val="00FF6A3D"/>
    <w:rsid w:val="00FF6AFD"/>
    <w:rsid w:val="0119E756"/>
    <w:rsid w:val="01EC6170"/>
    <w:rsid w:val="02811113"/>
    <w:rsid w:val="04C35366"/>
    <w:rsid w:val="04E720FC"/>
    <w:rsid w:val="057DC373"/>
    <w:rsid w:val="09282802"/>
    <w:rsid w:val="0946EF83"/>
    <w:rsid w:val="094733D9"/>
    <w:rsid w:val="09DA7B5D"/>
    <w:rsid w:val="09E650E9"/>
    <w:rsid w:val="0A014EB8"/>
    <w:rsid w:val="0A352311"/>
    <w:rsid w:val="0A4412D4"/>
    <w:rsid w:val="0ACFAC8F"/>
    <w:rsid w:val="0B0FC567"/>
    <w:rsid w:val="0C292A28"/>
    <w:rsid w:val="0CD915E1"/>
    <w:rsid w:val="0D0E670B"/>
    <w:rsid w:val="0D52F3A3"/>
    <w:rsid w:val="0DCC93B3"/>
    <w:rsid w:val="0DFA4ED1"/>
    <w:rsid w:val="0F99D776"/>
    <w:rsid w:val="0FF195B3"/>
    <w:rsid w:val="10DE2D1E"/>
    <w:rsid w:val="113BEF5F"/>
    <w:rsid w:val="117E02CF"/>
    <w:rsid w:val="12697632"/>
    <w:rsid w:val="12B638EF"/>
    <w:rsid w:val="149D4FCC"/>
    <w:rsid w:val="15C4ADDC"/>
    <w:rsid w:val="15F88162"/>
    <w:rsid w:val="16453263"/>
    <w:rsid w:val="168B511E"/>
    <w:rsid w:val="17511F70"/>
    <w:rsid w:val="177B8457"/>
    <w:rsid w:val="17A43ABA"/>
    <w:rsid w:val="17E6C602"/>
    <w:rsid w:val="193333FA"/>
    <w:rsid w:val="19EB909B"/>
    <w:rsid w:val="1BD65A30"/>
    <w:rsid w:val="1D06BDB7"/>
    <w:rsid w:val="1D8D66B2"/>
    <w:rsid w:val="1E0A76C2"/>
    <w:rsid w:val="1EC3001E"/>
    <w:rsid w:val="20487E98"/>
    <w:rsid w:val="20B99382"/>
    <w:rsid w:val="22B8AEA6"/>
    <w:rsid w:val="22B9B59D"/>
    <w:rsid w:val="22CBC35E"/>
    <w:rsid w:val="22F9D44B"/>
    <w:rsid w:val="232A46B0"/>
    <w:rsid w:val="26BC10B1"/>
    <w:rsid w:val="2781C017"/>
    <w:rsid w:val="29326D63"/>
    <w:rsid w:val="2C8C271D"/>
    <w:rsid w:val="2C9DEBC3"/>
    <w:rsid w:val="2DD11372"/>
    <w:rsid w:val="2E675AD1"/>
    <w:rsid w:val="2FC40DDF"/>
    <w:rsid w:val="30BFDBFC"/>
    <w:rsid w:val="3252D2C1"/>
    <w:rsid w:val="32C9CEF6"/>
    <w:rsid w:val="340CC22C"/>
    <w:rsid w:val="34AC606D"/>
    <w:rsid w:val="34E27C96"/>
    <w:rsid w:val="3592E4A2"/>
    <w:rsid w:val="35F65399"/>
    <w:rsid w:val="36F6FB63"/>
    <w:rsid w:val="38677E60"/>
    <w:rsid w:val="39317691"/>
    <w:rsid w:val="3C04E2F3"/>
    <w:rsid w:val="3C7127BC"/>
    <w:rsid w:val="3D625302"/>
    <w:rsid w:val="3D83058B"/>
    <w:rsid w:val="3E212009"/>
    <w:rsid w:val="403AB274"/>
    <w:rsid w:val="409401F1"/>
    <w:rsid w:val="40F32BBC"/>
    <w:rsid w:val="413C8D6B"/>
    <w:rsid w:val="42534FF4"/>
    <w:rsid w:val="437589C4"/>
    <w:rsid w:val="43E8704F"/>
    <w:rsid w:val="447F7924"/>
    <w:rsid w:val="455DDE47"/>
    <w:rsid w:val="45F7881F"/>
    <w:rsid w:val="46344945"/>
    <w:rsid w:val="464AD2D7"/>
    <w:rsid w:val="46707F5A"/>
    <w:rsid w:val="475FDAD4"/>
    <w:rsid w:val="47616DD3"/>
    <w:rsid w:val="4A3FE01E"/>
    <w:rsid w:val="4A5B1019"/>
    <w:rsid w:val="4BB11B64"/>
    <w:rsid w:val="4D3CBF0D"/>
    <w:rsid w:val="4F58B520"/>
    <w:rsid w:val="4FE19844"/>
    <w:rsid w:val="515D44EA"/>
    <w:rsid w:val="51C1DEDE"/>
    <w:rsid w:val="51D86E88"/>
    <w:rsid w:val="526A386A"/>
    <w:rsid w:val="526F50AB"/>
    <w:rsid w:val="5326193C"/>
    <w:rsid w:val="53279731"/>
    <w:rsid w:val="53AB708E"/>
    <w:rsid w:val="5535AA38"/>
    <w:rsid w:val="55551E03"/>
    <w:rsid w:val="55D6FE09"/>
    <w:rsid w:val="55F4ECBF"/>
    <w:rsid w:val="5658824D"/>
    <w:rsid w:val="56D22A02"/>
    <w:rsid w:val="57F03FED"/>
    <w:rsid w:val="599F25C3"/>
    <w:rsid w:val="5A413E6B"/>
    <w:rsid w:val="5A88C477"/>
    <w:rsid w:val="5BA52FD6"/>
    <w:rsid w:val="5CF1522E"/>
    <w:rsid w:val="5D566B40"/>
    <w:rsid w:val="5E6D304B"/>
    <w:rsid w:val="5EDEA403"/>
    <w:rsid w:val="5EE2B01E"/>
    <w:rsid w:val="5F68EED4"/>
    <w:rsid w:val="6003EE07"/>
    <w:rsid w:val="63671465"/>
    <w:rsid w:val="63696731"/>
    <w:rsid w:val="63A58B75"/>
    <w:rsid w:val="65A8790D"/>
    <w:rsid w:val="6614859C"/>
    <w:rsid w:val="68C0D646"/>
    <w:rsid w:val="69B1AA39"/>
    <w:rsid w:val="6A220BAF"/>
    <w:rsid w:val="6B60A559"/>
    <w:rsid w:val="6C264FAA"/>
    <w:rsid w:val="6C5F65C0"/>
    <w:rsid w:val="6CC6DCE3"/>
    <w:rsid w:val="6D479E77"/>
    <w:rsid w:val="6D69C5A6"/>
    <w:rsid w:val="6DAAC13A"/>
    <w:rsid w:val="6F24F602"/>
    <w:rsid w:val="6FCB3418"/>
    <w:rsid w:val="7014862B"/>
    <w:rsid w:val="71474229"/>
    <w:rsid w:val="725542AF"/>
    <w:rsid w:val="72AA1281"/>
    <w:rsid w:val="73107301"/>
    <w:rsid w:val="7385BB44"/>
    <w:rsid w:val="738AF7BE"/>
    <w:rsid w:val="741719B4"/>
    <w:rsid w:val="74CDCB81"/>
    <w:rsid w:val="7568A401"/>
    <w:rsid w:val="765CA0D1"/>
    <w:rsid w:val="76A96113"/>
    <w:rsid w:val="76B5E945"/>
    <w:rsid w:val="782247BE"/>
    <w:rsid w:val="783F1F55"/>
    <w:rsid w:val="7A42F1EE"/>
    <w:rsid w:val="7A6080D6"/>
    <w:rsid w:val="7A6D2E74"/>
    <w:rsid w:val="7A708D9E"/>
    <w:rsid w:val="7AB85FE2"/>
    <w:rsid w:val="7B512075"/>
    <w:rsid w:val="7CD200B1"/>
    <w:rsid w:val="7F811754"/>
    <w:rsid w:val="7FE5D7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1463"/>
  <w15:docId w15:val="{9B7406EA-9A81-492A-962A-80DF513E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2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300" w:hanging="361"/>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802BD0"/>
    <w:pPr>
      <w:tabs>
        <w:tab w:val="center" w:pos="4680"/>
        <w:tab w:val="right" w:pos="9360"/>
      </w:tabs>
    </w:pPr>
  </w:style>
  <w:style w:type="character" w:customStyle="1" w:styleId="HeaderChar">
    <w:name w:val="Header Char"/>
    <w:basedOn w:val="DefaultParagraphFont"/>
    <w:link w:val="Header"/>
    <w:uiPriority w:val="99"/>
    <w:rsid w:val="00802BD0"/>
    <w:rPr>
      <w:rFonts w:ascii="Times New Roman" w:eastAsia="Times New Roman" w:hAnsi="Times New Roman" w:cs="Times New Roman"/>
      <w:lang w:bidi="en-US"/>
    </w:rPr>
  </w:style>
  <w:style w:type="paragraph" w:styleId="Footer">
    <w:name w:val="footer"/>
    <w:basedOn w:val="Normal"/>
    <w:link w:val="FooterChar"/>
    <w:uiPriority w:val="99"/>
    <w:unhideWhenUsed/>
    <w:rsid w:val="00802BD0"/>
    <w:pPr>
      <w:tabs>
        <w:tab w:val="center" w:pos="4680"/>
        <w:tab w:val="right" w:pos="9360"/>
      </w:tabs>
    </w:pPr>
  </w:style>
  <w:style w:type="character" w:customStyle="1" w:styleId="FooterChar">
    <w:name w:val="Footer Char"/>
    <w:basedOn w:val="DefaultParagraphFont"/>
    <w:link w:val="Footer"/>
    <w:uiPriority w:val="99"/>
    <w:rsid w:val="00802BD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E34144"/>
    <w:rPr>
      <w:sz w:val="16"/>
      <w:szCs w:val="16"/>
    </w:rPr>
  </w:style>
  <w:style w:type="paragraph" w:styleId="CommentText">
    <w:name w:val="annotation text"/>
    <w:basedOn w:val="Normal"/>
    <w:link w:val="CommentTextChar"/>
    <w:uiPriority w:val="99"/>
    <w:unhideWhenUsed/>
    <w:rsid w:val="00E34144"/>
    <w:rPr>
      <w:sz w:val="20"/>
      <w:szCs w:val="20"/>
    </w:rPr>
  </w:style>
  <w:style w:type="character" w:customStyle="1" w:styleId="CommentTextChar">
    <w:name w:val="Comment Text Char"/>
    <w:basedOn w:val="DefaultParagraphFont"/>
    <w:link w:val="CommentText"/>
    <w:uiPriority w:val="99"/>
    <w:rsid w:val="00E3414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E34144"/>
    <w:rPr>
      <w:b/>
      <w:bCs/>
    </w:rPr>
  </w:style>
  <w:style w:type="character" w:customStyle="1" w:styleId="CommentSubjectChar">
    <w:name w:val="Comment Subject Char"/>
    <w:basedOn w:val="CommentTextChar"/>
    <w:link w:val="CommentSubject"/>
    <w:uiPriority w:val="99"/>
    <w:semiHidden/>
    <w:rsid w:val="00E34144"/>
    <w:rPr>
      <w:rFonts w:ascii="Times New Roman" w:eastAsia="Times New Roman" w:hAnsi="Times New Roman" w:cs="Times New Roman"/>
      <w:b/>
      <w:bCs/>
      <w:sz w:val="20"/>
      <w:szCs w:val="20"/>
      <w:lang w:bidi="en-US"/>
    </w:rPr>
  </w:style>
  <w:style w:type="paragraph" w:styleId="BodyText2">
    <w:name w:val="Body Text 2"/>
    <w:basedOn w:val="Normal"/>
    <w:link w:val="BodyText2Char"/>
    <w:uiPriority w:val="99"/>
    <w:unhideWhenUsed/>
    <w:rsid w:val="000E3337"/>
    <w:pPr>
      <w:spacing w:after="120" w:line="480" w:lineRule="auto"/>
    </w:pPr>
  </w:style>
  <w:style w:type="character" w:customStyle="1" w:styleId="BodyText2Char">
    <w:name w:val="Body Text 2 Char"/>
    <w:basedOn w:val="DefaultParagraphFont"/>
    <w:link w:val="BodyText2"/>
    <w:uiPriority w:val="99"/>
    <w:rsid w:val="000E3337"/>
    <w:rPr>
      <w:rFonts w:ascii="Times New Roman" w:eastAsia="Times New Roman" w:hAnsi="Times New Roman" w:cs="Times New Roman"/>
      <w:lang w:bidi="en-US"/>
    </w:rPr>
  </w:style>
  <w:style w:type="character" w:styleId="Hyperlink">
    <w:name w:val="Hyperlink"/>
    <w:basedOn w:val="DefaultParagraphFont"/>
    <w:uiPriority w:val="99"/>
    <w:unhideWhenUsed/>
    <w:rsid w:val="000E3337"/>
    <w:rPr>
      <w:color w:val="0000FF" w:themeColor="hyperlink"/>
      <w:u w:val="single"/>
    </w:rPr>
  </w:style>
  <w:style w:type="character" w:styleId="UnresolvedMention">
    <w:name w:val="Unresolved Mention"/>
    <w:basedOn w:val="DefaultParagraphFont"/>
    <w:uiPriority w:val="99"/>
    <w:semiHidden/>
    <w:unhideWhenUsed/>
    <w:rsid w:val="000E3337"/>
    <w:rPr>
      <w:color w:val="605E5C"/>
      <w:shd w:val="clear" w:color="auto" w:fill="E1DFDD"/>
    </w:rPr>
  </w:style>
  <w:style w:type="paragraph" w:customStyle="1" w:styleId="pf0">
    <w:name w:val="pf0"/>
    <w:basedOn w:val="Normal"/>
    <w:rsid w:val="003B6B69"/>
    <w:pPr>
      <w:widowControl/>
      <w:autoSpaceDE/>
      <w:autoSpaceDN/>
      <w:spacing w:before="100" w:beforeAutospacing="1" w:after="100" w:afterAutospacing="1"/>
    </w:pPr>
    <w:rPr>
      <w:sz w:val="24"/>
      <w:szCs w:val="24"/>
      <w:lang w:bidi="ar-SA"/>
    </w:rPr>
  </w:style>
  <w:style w:type="character" w:customStyle="1" w:styleId="cf01">
    <w:name w:val="cf01"/>
    <w:basedOn w:val="DefaultParagraphFont"/>
    <w:rsid w:val="003B6B69"/>
    <w:rPr>
      <w:rFonts w:ascii="Segoe UI" w:hAnsi="Segoe UI" w:cs="Segoe UI" w:hint="default"/>
      <w:sz w:val="18"/>
      <w:szCs w:val="18"/>
    </w:rPr>
  </w:style>
  <w:style w:type="character" w:customStyle="1" w:styleId="BodyTextChar">
    <w:name w:val="Body Text Char"/>
    <w:basedOn w:val="DefaultParagraphFont"/>
    <w:link w:val="BodyText"/>
    <w:uiPriority w:val="1"/>
    <w:rsid w:val="007E1C28"/>
    <w:rPr>
      <w:rFonts w:ascii="Times New Roman" w:eastAsia="Times New Roman" w:hAnsi="Times New Roman" w:cs="Times New Roman"/>
      <w:lang w:bidi="en-US"/>
    </w:rPr>
  </w:style>
  <w:style w:type="paragraph" w:styleId="Revision">
    <w:name w:val="Revision"/>
    <w:hidden/>
    <w:uiPriority w:val="99"/>
    <w:semiHidden/>
    <w:rsid w:val="00B27E0D"/>
    <w:pPr>
      <w:widowControl/>
      <w:autoSpaceDE/>
      <w:autoSpaceDN/>
    </w:pPr>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5D5E86"/>
    <w:rPr>
      <w:sz w:val="20"/>
      <w:szCs w:val="20"/>
    </w:rPr>
  </w:style>
  <w:style w:type="character" w:customStyle="1" w:styleId="FootnoteTextChar">
    <w:name w:val="Footnote Text Char"/>
    <w:basedOn w:val="DefaultParagraphFont"/>
    <w:link w:val="FootnoteText"/>
    <w:uiPriority w:val="99"/>
    <w:semiHidden/>
    <w:rsid w:val="005D5E86"/>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5D5E86"/>
    <w:rPr>
      <w:vertAlign w:val="superscript"/>
    </w:rPr>
  </w:style>
  <w:style w:type="character" w:styleId="FollowedHyperlink">
    <w:name w:val="FollowedHyperlink"/>
    <w:basedOn w:val="DefaultParagraphFont"/>
    <w:uiPriority w:val="99"/>
    <w:semiHidden/>
    <w:unhideWhenUsed/>
    <w:rsid w:val="00DC3FB7"/>
    <w:rPr>
      <w:color w:val="800080" w:themeColor="followedHyperlink"/>
      <w:u w:val="single"/>
    </w:rPr>
  </w:style>
  <w:style w:type="paragraph" w:styleId="Caption">
    <w:name w:val="caption"/>
    <w:basedOn w:val="Normal"/>
    <w:next w:val="Normal"/>
    <w:uiPriority w:val="35"/>
    <w:unhideWhenUsed/>
    <w:qFormat/>
    <w:rsid w:val="00EA3CBD"/>
    <w:pPr>
      <w:widowControl/>
      <w:autoSpaceDE/>
      <w:autoSpaceDN/>
      <w:spacing w:after="200"/>
    </w:pPr>
    <w:rPr>
      <w:rFonts w:asciiTheme="minorHAnsi" w:eastAsiaTheme="minorHAnsi" w:hAnsiTheme="minorHAnsi" w:cstheme="minorBidi"/>
      <w:i/>
      <w:iCs/>
      <w:color w:val="1F497D" w:themeColor="text2"/>
      <w:kern w:val="2"/>
      <w:sz w:val="18"/>
      <w:szCs w:val="18"/>
      <w:lang w:bidi="ar-SA"/>
      <w14:ligatures w14:val="standardContextual"/>
    </w:rPr>
  </w:style>
  <w:style w:type="table" w:styleId="TableGrid">
    <w:name w:val="Table Grid"/>
    <w:basedOn w:val="TableNormal"/>
    <w:uiPriority w:val="39"/>
    <w:rsid w:val="00686113"/>
    <w:pPr>
      <w:widowControl/>
      <w:autoSpaceDE/>
      <w:autoSpaceDN/>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F023F"/>
    <w:rPr>
      <w:color w:val="2B579A"/>
      <w:shd w:val="clear" w:color="auto" w:fill="E1DFDD"/>
    </w:rPr>
  </w:style>
  <w:style w:type="paragraph" w:customStyle="1" w:styleId="ssTabText">
    <w:name w:val="ss Tab Text"/>
    <w:basedOn w:val="Normal"/>
    <w:link w:val="ssTabTextChar"/>
    <w:qFormat/>
    <w:rsid w:val="002A7713"/>
    <w:pPr>
      <w:widowControl/>
      <w:tabs>
        <w:tab w:val="left" w:pos="1170"/>
      </w:tabs>
      <w:autoSpaceDE/>
      <w:autoSpaceDN/>
    </w:pPr>
    <w:rPr>
      <w:rFonts w:ascii="Calibri" w:eastAsia="Calibri" w:hAnsi="Calibri"/>
      <w:color w:val="000000"/>
      <w:lang w:bidi="ar-SA"/>
    </w:rPr>
  </w:style>
  <w:style w:type="character" w:customStyle="1" w:styleId="ssTabTextChar">
    <w:name w:val="ss Tab Text Char"/>
    <w:basedOn w:val="DefaultParagraphFont"/>
    <w:link w:val="ssTabText"/>
    <w:rsid w:val="002A7713"/>
    <w:rPr>
      <w:rFonts w:ascii="Calibri" w:eastAsia="Calibri" w:hAnsi="Calibri"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7476">
      <w:bodyDiv w:val="1"/>
      <w:marLeft w:val="0"/>
      <w:marRight w:val="0"/>
      <w:marTop w:val="0"/>
      <w:marBottom w:val="0"/>
      <w:divBdr>
        <w:top w:val="none" w:sz="0" w:space="0" w:color="auto"/>
        <w:left w:val="none" w:sz="0" w:space="0" w:color="auto"/>
        <w:bottom w:val="none" w:sz="0" w:space="0" w:color="auto"/>
        <w:right w:val="none" w:sz="0" w:space="0" w:color="auto"/>
      </w:divBdr>
    </w:div>
    <w:div w:id="139225568">
      <w:bodyDiv w:val="1"/>
      <w:marLeft w:val="0"/>
      <w:marRight w:val="0"/>
      <w:marTop w:val="0"/>
      <w:marBottom w:val="0"/>
      <w:divBdr>
        <w:top w:val="none" w:sz="0" w:space="0" w:color="auto"/>
        <w:left w:val="none" w:sz="0" w:space="0" w:color="auto"/>
        <w:bottom w:val="none" w:sz="0" w:space="0" w:color="auto"/>
        <w:right w:val="none" w:sz="0" w:space="0" w:color="auto"/>
      </w:divBdr>
    </w:div>
    <w:div w:id="235240105">
      <w:bodyDiv w:val="1"/>
      <w:marLeft w:val="0"/>
      <w:marRight w:val="0"/>
      <w:marTop w:val="0"/>
      <w:marBottom w:val="0"/>
      <w:divBdr>
        <w:top w:val="none" w:sz="0" w:space="0" w:color="auto"/>
        <w:left w:val="none" w:sz="0" w:space="0" w:color="auto"/>
        <w:bottom w:val="none" w:sz="0" w:space="0" w:color="auto"/>
        <w:right w:val="none" w:sz="0" w:space="0" w:color="auto"/>
      </w:divBdr>
    </w:div>
    <w:div w:id="343751731">
      <w:bodyDiv w:val="1"/>
      <w:marLeft w:val="0"/>
      <w:marRight w:val="0"/>
      <w:marTop w:val="0"/>
      <w:marBottom w:val="0"/>
      <w:divBdr>
        <w:top w:val="none" w:sz="0" w:space="0" w:color="auto"/>
        <w:left w:val="none" w:sz="0" w:space="0" w:color="auto"/>
        <w:bottom w:val="none" w:sz="0" w:space="0" w:color="auto"/>
        <w:right w:val="none" w:sz="0" w:space="0" w:color="auto"/>
      </w:divBdr>
    </w:div>
    <w:div w:id="369110076">
      <w:bodyDiv w:val="1"/>
      <w:marLeft w:val="0"/>
      <w:marRight w:val="0"/>
      <w:marTop w:val="0"/>
      <w:marBottom w:val="0"/>
      <w:divBdr>
        <w:top w:val="none" w:sz="0" w:space="0" w:color="auto"/>
        <w:left w:val="none" w:sz="0" w:space="0" w:color="auto"/>
        <w:bottom w:val="none" w:sz="0" w:space="0" w:color="auto"/>
        <w:right w:val="none" w:sz="0" w:space="0" w:color="auto"/>
      </w:divBdr>
    </w:div>
    <w:div w:id="383069983">
      <w:bodyDiv w:val="1"/>
      <w:marLeft w:val="0"/>
      <w:marRight w:val="0"/>
      <w:marTop w:val="0"/>
      <w:marBottom w:val="0"/>
      <w:divBdr>
        <w:top w:val="none" w:sz="0" w:space="0" w:color="auto"/>
        <w:left w:val="none" w:sz="0" w:space="0" w:color="auto"/>
        <w:bottom w:val="none" w:sz="0" w:space="0" w:color="auto"/>
        <w:right w:val="none" w:sz="0" w:space="0" w:color="auto"/>
      </w:divBdr>
    </w:div>
    <w:div w:id="389230385">
      <w:bodyDiv w:val="1"/>
      <w:marLeft w:val="0"/>
      <w:marRight w:val="0"/>
      <w:marTop w:val="0"/>
      <w:marBottom w:val="0"/>
      <w:divBdr>
        <w:top w:val="none" w:sz="0" w:space="0" w:color="auto"/>
        <w:left w:val="none" w:sz="0" w:space="0" w:color="auto"/>
        <w:bottom w:val="none" w:sz="0" w:space="0" w:color="auto"/>
        <w:right w:val="none" w:sz="0" w:space="0" w:color="auto"/>
      </w:divBdr>
    </w:div>
    <w:div w:id="398985081">
      <w:bodyDiv w:val="1"/>
      <w:marLeft w:val="0"/>
      <w:marRight w:val="0"/>
      <w:marTop w:val="0"/>
      <w:marBottom w:val="0"/>
      <w:divBdr>
        <w:top w:val="none" w:sz="0" w:space="0" w:color="auto"/>
        <w:left w:val="none" w:sz="0" w:space="0" w:color="auto"/>
        <w:bottom w:val="none" w:sz="0" w:space="0" w:color="auto"/>
        <w:right w:val="none" w:sz="0" w:space="0" w:color="auto"/>
      </w:divBdr>
    </w:div>
    <w:div w:id="475807317">
      <w:bodyDiv w:val="1"/>
      <w:marLeft w:val="0"/>
      <w:marRight w:val="0"/>
      <w:marTop w:val="0"/>
      <w:marBottom w:val="0"/>
      <w:divBdr>
        <w:top w:val="none" w:sz="0" w:space="0" w:color="auto"/>
        <w:left w:val="none" w:sz="0" w:space="0" w:color="auto"/>
        <w:bottom w:val="none" w:sz="0" w:space="0" w:color="auto"/>
        <w:right w:val="none" w:sz="0" w:space="0" w:color="auto"/>
      </w:divBdr>
    </w:div>
    <w:div w:id="486631410">
      <w:bodyDiv w:val="1"/>
      <w:marLeft w:val="0"/>
      <w:marRight w:val="0"/>
      <w:marTop w:val="0"/>
      <w:marBottom w:val="0"/>
      <w:divBdr>
        <w:top w:val="none" w:sz="0" w:space="0" w:color="auto"/>
        <w:left w:val="none" w:sz="0" w:space="0" w:color="auto"/>
        <w:bottom w:val="none" w:sz="0" w:space="0" w:color="auto"/>
        <w:right w:val="none" w:sz="0" w:space="0" w:color="auto"/>
      </w:divBdr>
    </w:div>
    <w:div w:id="506141978">
      <w:bodyDiv w:val="1"/>
      <w:marLeft w:val="0"/>
      <w:marRight w:val="0"/>
      <w:marTop w:val="0"/>
      <w:marBottom w:val="0"/>
      <w:divBdr>
        <w:top w:val="none" w:sz="0" w:space="0" w:color="auto"/>
        <w:left w:val="none" w:sz="0" w:space="0" w:color="auto"/>
        <w:bottom w:val="none" w:sz="0" w:space="0" w:color="auto"/>
        <w:right w:val="none" w:sz="0" w:space="0" w:color="auto"/>
      </w:divBdr>
    </w:div>
    <w:div w:id="525215334">
      <w:bodyDiv w:val="1"/>
      <w:marLeft w:val="0"/>
      <w:marRight w:val="0"/>
      <w:marTop w:val="0"/>
      <w:marBottom w:val="0"/>
      <w:divBdr>
        <w:top w:val="none" w:sz="0" w:space="0" w:color="auto"/>
        <w:left w:val="none" w:sz="0" w:space="0" w:color="auto"/>
        <w:bottom w:val="none" w:sz="0" w:space="0" w:color="auto"/>
        <w:right w:val="none" w:sz="0" w:space="0" w:color="auto"/>
      </w:divBdr>
    </w:div>
    <w:div w:id="541869359">
      <w:bodyDiv w:val="1"/>
      <w:marLeft w:val="0"/>
      <w:marRight w:val="0"/>
      <w:marTop w:val="0"/>
      <w:marBottom w:val="0"/>
      <w:divBdr>
        <w:top w:val="none" w:sz="0" w:space="0" w:color="auto"/>
        <w:left w:val="none" w:sz="0" w:space="0" w:color="auto"/>
        <w:bottom w:val="none" w:sz="0" w:space="0" w:color="auto"/>
        <w:right w:val="none" w:sz="0" w:space="0" w:color="auto"/>
      </w:divBdr>
    </w:div>
    <w:div w:id="552036680">
      <w:bodyDiv w:val="1"/>
      <w:marLeft w:val="0"/>
      <w:marRight w:val="0"/>
      <w:marTop w:val="0"/>
      <w:marBottom w:val="0"/>
      <w:divBdr>
        <w:top w:val="none" w:sz="0" w:space="0" w:color="auto"/>
        <w:left w:val="none" w:sz="0" w:space="0" w:color="auto"/>
        <w:bottom w:val="none" w:sz="0" w:space="0" w:color="auto"/>
        <w:right w:val="none" w:sz="0" w:space="0" w:color="auto"/>
      </w:divBdr>
    </w:div>
    <w:div w:id="701248113">
      <w:bodyDiv w:val="1"/>
      <w:marLeft w:val="0"/>
      <w:marRight w:val="0"/>
      <w:marTop w:val="0"/>
      <w:marBottom w:val="0"/>
      <w:divBdr>
        <w:top w:val="none" w:sz="0" w:space="0" w:color="auto"/>
        <w:left w:val="none" w:sz="0" w:space="0" w:color="auto"/>
        <w:bottom w:val="none" w:sz="0" w:space="0" w:color="auto"/>
        <w:right w:val="none" w:sz="0" w:space="0" w:color="auto"/>
      </w:divBdr>
    </w:div>
    <w:div w:id="703559125">
      <w:bodyDiv w:val="1"/>
      <w:marLeft w:val="0"/>
      <w:marRight w:val="0"/>
      <w:marTop w:val="0"/>
      <w:marBottom w:val="0"/>
      <w:divBdr>
        <w:top w:val="none" w:sz="0" w:space="0" w:color="auto"/>
        <w:left w:val="none" w:sz="0" w:space="0" w:color="auto"/>
        <w:bottom w:val="none" w:sz="0" w:space="0" w:color="auto"/>
        <w:right w:val="none" w:sz="0" w:space="0" w:color="auto"/>
      </w:divBdr>
    </w:div>
    <w:div w:id="743181246">
      <w:bodyDiv w:val="1"/>
      <w:marLeft w:val="0"/>
      <w:marRight w:val="0"/>
      <w:marTop w:val="0"/>
      <w:marBottom w:val="0"/>
      <w:divBdr>
        <w:top w:val="none" w:sz="0" w:space="0" w:color="auto"/>
        <w:left w:val="none" w:sz="0" w:space="0" w:color="auto"/>
        <w:bottom w:val="none" w:sz="0" w:space="0" w:color="auto"/>
        <w:right w:val="none" w:sz="0" w:space="0" w:color="auto"/>
      </w:divBdr>
    </w:div>
    <w:div w:id="829716934">
      <w:bodyDiv w:val="1"/>
      <w:marLeft w:val="0"/>
      <w:marRight w:val="0"/>
      <w:marTop w:val="0"/>
      <w:marBottom w:val="0"/>
      <w:divBdr>
        <w:top w:val="none" w:sz="0" w:space="0" w:color="auto"/>
        <w:left w:val="none" w:sz="0" w:space="0" w:color="auto"/>
        <w:bottom w:val="none" w:sz="0" w:space="0" w:color="auto"/>
        <w:right w:val="none" w:sz="0" w:space="0" w:color="auto"/>
      </w:divBdr>
    </w:div>
    <w:div w:id="909770889">
      <w:bodyDiv w:val="1"/>
      <w:marLeft w:val="0"/>
      <w:marRight w:val="0"/>
      <w:marTop w:val="0"/>
      <w:marBottom w:val="0"/>
      <w:divBdr>
        <w:top w:val="none" w:sz="0" w:space="0" w:color="auto"/>
        <w:left w:val="none" w:sz="0" w:space="0" w:color="auto"/>
        <w:bottom w:val="none" w:sz="0" w:space="0" w:color="auto"/>
        <w:right w:val="none" w:sz="0" w:space="0" w:color="auto"/>
      </w:divBdr>
    </w:div>
    <w:div w:id="933632187">
      <w:bodyDiv w:val="1"/>
      <w:marLeft w:val="0"/>
      <w:marRight w:val="0"/>
      <w:marTop w:val="0"/>
      <w:marBottom w:val="0"/>
      <w:divBdr>
        <w:top w:val="none" w:sz="0" w:space="0" w:color="auto"/>
        <w:left w:val="none" w:sz="0" w:space="0" w:color="auto"/>
        <w:bottom w:val="none" w:sz="0" w:space="0" w:color="auto"/>
        <w:right w:val="none" w:sz="0" w:space="0" w:color="auto"/>
      </w:divBdr>
    </w:div>
    <w:div w:id="1020860484">
      <w:bodyDiv w:val="1"/>
      <w:marLeft w:val="0"/>
      <w:marRight w:val="0"/>
      <w:marTop w:val="0"/>
      <w:marBottom w:val="0"/>
      <w:divBdr>
        <w:top w:val="none" w:sz="0" w:space="0" w:color="auto"/>
        <w:left w:val="none" w:sz="0" w:space="0" w:color="auto"/>
        <w:bottom w:val="none" w:sz="0" w:space="0" w:color="auto"/>
        <w:right w:val="none" w:sz="0" w:space="0" w:color="auto"/>
      </w:divBdr>
    </w:div>
    <w:div w:id="1023632927">
      <w:bodyDiv w:val="1"/>
      <w:marLeft w:val="0"/>
      <w:marRight w:val="0"/>
      <w:marTop w:val="0"/>
      <w:marBottom w:val="0"/>
      <w:divBdr>
        <w:top w:val="none" w:sz="0" w:space="0" w:color="auto"/>
        <w:left w:val="none" w:sz="0" w:space="0" w:color="auto"/>
        <w:bottom w:val="none" w:sz="0" w:space="0" w:color="auto"/>
        <w:right w:val="none" w:sz="0" w:space="0" w:color="auto"/>
      </w:divBdr>
    </w:div>
    <w:div w:id="1068310856">
      <w:bodyDiv w:val="1"/>
      <w:marLeft w:val="0"/>
      <w:marRight w:val="0"/>
      <w:marTop w:val="0"/>
      <w:marBottom w:val="0"/>
      <w:divBdr>
        <w:top w:val="none" w:sz="0" w:space="0" w:color="auto"/>
        <w:left w:val="none" w:sz="0" w:space="0" w:color="auto"/>
        <w:bottom w:val="none" w:sz="0" w:space="0" w:color="auto"/>
        <w:right w:val="none" w:sz="0" w:space="0" w:color="auto"/>
      </w:divBdr>
    </w:div>
    <w:div w:id="1143039187">
      <w:bodyDiv w:val="1"/>
      <w:marLeft w:val="0"/>
      <w:marRight w:val="0"/>
      <w:marTop w:val="0"/>
      <w:marBottom w:val="0"/>
      <w:divBdr>
        <w:top w:val="none" w:sz="0" w:space="0" w:color="auto"/>
        <w:left w:val="none" w:sz="0" w:space="0" w:color="auto"/>
        <w:bottom w:val="none" w:sz="0" w:space="0" w:color="auto"/>
        <w:right w:val="none" w:sz="0" w:space="0" w:color="auto"/>
      </w:divBdr>
    </w:div>
    <w:div w:id="1149442811">
      <w:bodyDiv w:val="1"/>
      <w:marLeft w:val="0"/>
      <w:marRight w:val="0"/>
      <w:marTop w:val="0"/>
      <w:marBottom w:val="0"/>
      <w:divBdr>
        <w:top w:val="none" w:sz="0" w:space="0" w:color="auto"/>
        <w:left w:val="none" w:sz="0" w:space="0" w:color="auto"/>
        <w:bottom w:val="none" w:sz="0" w:space="0" w:color="auto"/>
        <w:right w:val="none" w:sz="0" w:space="0" w:color="auto"/>
      </w:divBdr>
    </w:div>
    <w:div w:id="1167285656">
      <w:bodyDiv w:val="1"/>
      <w:marLeft w:val="0"/>
      <w:marRight w:val="0"/>
      <w:marTop w:val="0"/>
      <w:marBottom w:val="0"/>
      <w:divBdr>
        <w:top w:val="none" w:sz="0" w:space="0" w:color="auto"/>
        <w:left w:val="none" w:sz="0" w:space="0" w:color="auto"/>
        <w:bottom w:val="none" w:sz="0" w:space="0" w:color="auto"/>
        <w:right w:val="none" w:sz="0" w:space="0" w:color="auto"/>
      </w:divBdr>
    </w:div>
    <w:div w:id="1224027407">
      <w:bodyDiv w:val="1"/>
      <w:marLeft w:val="0"/>
      <w:marRight w:val="0"/>
      <w:marTop w:val="0"/>
      <w:marBottom w:val="0"/>
      <w:divBdr>
        <w:top w:val="none" w:sz="0" w:space="0" w:color="auto"/>
        <w:left w:val="none" w:sz="0" w:space="0" w:color="auto"/>
        <w:bottom w:val="none" w:sz="0" w:space="0" w:color="auto"/>
        <w:right w:val="none" w:sz="0" w:space="0" w:color="auto"/>
      </w:divBdr>
    </w:div>
    <w:div w:id="1239286522">
      <w:bodyDiv w:val="1"/>
      <w:marLeft w:val="0"/>
      <w:marRight w:val="0"/>
      <w:marTop w:val="0"/>
      <w:marBottom w:val="0"/>
      <w:divBdr>
        <w:top w:val="none" w:sz="0" w:space="0" w:color="auto"/>
        <w:left w:val="none" w:sz="0" w:space="0" w:color="auto"/>
        <w:bottom w:val="none" w:sz="0" w:space="0" w:color="auto"/>
        <w:right w:val="none" w:sz="0" w:space="0" w:color="auto"/>
      </w:divBdr>
    </w:div>
    <w:div w:id="1252659200">
      <w:bodyDiv w:val="1"/>
      <w:marLeft w:val="0"/>
      <w:marRight w:val="0"/>
      <w:marTop w:val="0"/>
      <w:marBottom w:val="0"/>
      <w:divBdr>
        <w:top w:val="none" w:sz="0" w:space="0" w:color="auto"/>
        <w:left w:val="none" w:sz="0" w:space="0" w:color="auto"/>
        <w:bottom w:val="none" w:sz="0" w:space="0" w:color="auto"/>
        <w:right w:val="none" w:sz="0" w:space="0" w:color="auto"/>
      </w:divBdr>
    </w:div>
    <w:div w:id="1272132757">
      <w:bodyDiv w:val="1"/>
      <w:marLeft w:val="0"/>
      <w:marRight w:val="0"/>
      <w:marTop w:val="0"/>
      <w:marBottom w:val="0"/>
      <w:divBdr>
        <w:top w:val="none" w:sz="0" w:space="0" w:color="auto"/>
        <w:left w:val="none" w:sz="0" w:space="0" w:color="auto"/>
        <w:bottom w:val="none" w:sz="0" w:space="0" w:color="auto"/>
        <w:right w:val="none" w:sz="0" w:space="0" w:color="auto"/>
      </w:divBdr>
    </w:div>
    <w:div w:id="1316300081">
      <w:bodyDiv w:val="1"/>
      <w:marLeft w:val="0"/>
      <w:marRight w:val="0"/>
      <w:marTop w:val="0"/>
      <w:marBottom w:val="0"/>
      <w:divBdr>
        <w:top w:val="none" w:sz="0" w:space="0" w:color="auto"/>
        <w:left w:val="none" w:sz="0" w:space="0" w:color="auto"/>
        <w:bottom w:val="none" w:sz="0" w:space="0" w:color="auto"/>
        <w:right w:val="none" w:sz="0" w:space="0" w:color="auto"/>
      </w:divBdr>
    </w:div>
    <w:div w:id="1350762725">
      <w:bodyDiv w:val="1"/>
      <w:marLeft w:val="0"/>
      <w:marRight w:val="0"/>
      <w:marTop w:val="0"/>
      <w:marBottom w:val="0"/>
      <w:divBdr>
        <w:top w:val="none" w:sz="0" w:space="0" w:color="auto"/>
        <w:left w:val="none" w:sz="0" w:space="0" w:color="auto"/>
        <w:bottom w:val="none" w:sz="0" w:space="0" w:color="auto"/>
        <w:right w:val="none" w:sz="0" w:space="0" w:color="auto"/>
      </w:divBdr>
    </w:div>
    <w:div w:id="1352608016">
      <w:bodyDiv w:val="1"/>
      <w:marLeft w:val="0"/>
      <w:marRight w:val="0"/>
      <w:marTop w:val="0"/>
      <w:marBottom w:val="0"/>
      <w:divBdr>
        <w:top w:val="none" w:sz="0" w:space="0" w:color="auto"/>
        <w:left w:val="none" w:sz="0" w:space="0" w:color="auto"/>
        <w:bottom w:val="none" w:sz="0" w:space="0" w:color="auto"/>
        <w:right w:val="none" w:sz="0" w:space="0" w:color="auto"/>
      </w:divBdr>
    </w:div>
    <w:div w:id="1422096112">
      <w:bodyDiv w:val="1"/>
      <w:marLeft w:val="0"/>
      <w:marRight w:val="0"/>
      <w:marTop w:val="0"/>
      <w:marBottom w:val="0"/>
      <w:divBdr>
        <w:top w:val="none" w:sz="0" w:space="0" w:color="auto"/>
        <w:left w:val="none" w:sz="0" w:space="0" w:color="auto"/>
        <w:bottom w:val="none" w:sz="0" w:space="0" w:color="auto"/>
        <w:right w:val="none" w:sz="0" w:space="0" w:color="auto"/>
      </w:divBdr>
    </w:div>
    <w:div w:id="1431778328">
      <w:bodyDiv w:val="1"/>
      <w:marLeft w:val="0"/>
      <w:marRight w:val="0"/>
      <w:marTop w:val="0"/>
      <w:marBottom w:val="0"/>
      <w:divBdr>
        <w:top w:val="none" w:sz="0" w:space="0" w:color="auto"/>
        <w:left w:val="none" w:sz="0" w:space="0" w:color="auto"/>
        <w:bottom w:val="none" w:sz="0" w:space="0" w:color="auto"/>
        <w:right w:val="none" w:sz="0" w:space="0" w:color="auto"/>
      </w:divBdr>
    </w:div>
    <w:div w:id="1505390098">
      <w:bodyDiv w:val="1"/>
      <w:marLeft w:val="0"/>
      <w:marRight w:val="0"/>
      <w:marTop w:val="0"/>
      <w:marBottom w:val="0"/>
      <w:divBdr>
        <w:top w:val="none" w:sz="0" w:space="0" w:color="auto"/>
        <w:left w:val="none" w:sz="0" w:space="0" w:color="auto"/>
        <w:bottom w:val="none" w:sz="0" w:space="0" w:color="auto"/>
        <w:right w:val="none" w:sz="0" w:space="0" w:color="auto"/>
      </w:divBdr>
    </w:div>
    <w:div w:id="1523278470">
      <w:bodyDiv w:val="1"/>
      <w:marLeft w:val="0"/>
      <w:marRight w:val="0"/>
      <w:marTop w:val="0"/>
      <w:marBottom w:val="0"/>
      <w:divBdr>
        <w:top w:val="none" w:sz="0" w:space="0" w:color="auto"/>
        <w:left w:val="none" w:sz="0" w:space="0" w:color="auto"/>
        <w:bottom w:val="none" w:sz="0" w:space="0" w:color="auto"/>
        <w:right w:val="none" w:sz="0" w:space="0" w:color="auto"/>
      </w:divBdr>
    </w:div>
    <w:div w:id="1576822825">
      <w:bodyDiv w:val="1"/>
      <w:marLeft w:val="0"/>
      <w:marRight w:val="0"/>
      <w:marTop w:val="0"/>
      <w:marBottom w:val="0"/>
      <w:divBdr>
        <w:top w:val="none" w:sz="0" w:space="0" w:color="auto"/>
        <w:left w:val="none" w:sz="0" w:space="0" w:color="auto"/>
        <w:bottom w:val="none" w:sz="0" w:space="0" w:color="auto"/>
        <w:right w:val="none" w:sz="0" w:space="0" w:color="auto"/>
      </w:divBdr>
    </w:div>
    <w:div w:id="1579753123">
      <w:bodyDiv w:val="1"/>
      <w:marLeft w:val="0"/>
      <w:marRight w:val="0"/>
      <w:marTop w:val="0"/>
      <w:marBottom w:val="0"/>
      <w:divBdr>
        <w:top w:val="none" w:sz="0" w:space="0" w:color="auto"/>
        <w:left w:val="none" w:sz="0" w:space="0" w:color="auto"/>
        <w:bottom w:val="none" w:sz="0" w:space="0" w:color="auto"/>
        <w:right w:val="none" w:sz="0" w:space="0" w:color="auto"/>
      </w:divBdr>
    </w:div>
    <w:div w:id="1817142315">
      <w:bodyDiv w:val="1"/>
      <w:marLeft w:val="0"/>
      <w:marRight w:val="0"/>
      <w:marTop w:val="0"/>
      <w:marBottom w:val="0"/>
      <w:divBdr>
        <w:top w:val="none" w:sz="0" w:space="0" w:color="auto"/>
        <w:left w:val="none" w:sz="0" w:space="0" w:color="auto"/>
        <w:bottom w:val="none" w:sz="0" w:space="0" w:color="auto"/>
        <w:right w:val="none" w:sz="0" w:space="0" w:color="auto"/>
      </w:divBdr>
    </w:div>
    <w:div w:id="1932733691">
      <w:bodyDiv w:val="1"/>
      <w:marLeft w:val="0"/>
      <w:marRight w:val="0"/>
      <w:marTop w:val="0"/>
      <w:marBottom w:val="0"/>
      <w:divBdr>
        <w:top w:val="none" w:sz="0" w:space="0" w:color="auto"/>
        <w:left w:val="none" w:sz="0" w:space="0" w:color="auto"/>
        <w:bottom w:val="none" w:sz="0" w:space="0" w:color="auto"/>
        <w:right w:val="none" w:sz="0" w:space="0" w:color="auto"/>
      </w:divBdr>
    </w:div>
    <w:div w:id="1934363544">
      <w:bodyDiv w:val="1"/>
      <w:marLeft w:val="0"/>
      <w:marRight w:val="0"/>
      <w:marTop w:val="0"/>
      <w:marBottom w:val="0"/>
      <w:divBdr>
        <w:top w:val="none" w:sz="0" w:space="0" w:color="auto"/>
        <w:left w:val="none" w:sz="0" w:space="0" w:color="auto"/>
        <w:bottom w:val="none" w:sz="0" w:space="0" w:color="auto"/>
        <w:right w:val="none" w:sz="0" w:space="0" w:color="auto"/>
      </w:divBdr>
    </w:div>
    <w:div w:id="1972635870">
      <w:bodyDiv w:val="1"/>
      <w:marLeft w:val="0"/>
      <w:marRight w:val="0"/>
      <w:marTop w:val="0"/>
      <w:marBottom w:val="0"/>
      <w:divBdr>
        <w:top w:val="none" w:sz="0" w:space="0" w:color="auto"/>
        <w:left w:val="none" w:sz="0" w:space="0" w:color="auto"/>
        <w:bottom w:val="none" w:sz="0" w:space="0" w:color="auto"/>
        <w:right w:val="none" w:sz="0" w:space="0" w:color="auto"/>
      </w:divBdr>
    </w:div>
    <w:div w:id="1972981285">
      <w:bodyDiv w:val="1"/>
      <w:marLeft w:val="0"/>
      <w:marRight w:val="0"/>
      <w:marTop w:val="0"/>
      <w:marBottom w:val="0"/>
      <w:divBdr>
        <w:top w:val="none" w:sz="0" w:space="0" w:color="auto"/>
        <w:left w:val="none" w:sz="0" w:space="0" w:color="auto"/>
        <w:bottom w:val="none" w:sz="0" w:space="0" w:color="auto"/>
        <w:right w:val="none" w:sz="0" w:space="0" w:color="auto"/>
      </w:divBdr>
    </w:div>
    <w:div w:id="1999572209">
      <w:bodyDiv w:val="1"/>
      <w:marLeft w:val="0"/>
      <w:marRight w:val="0"/>
      <w:marTop w:val="0"/>
      <w:marBottom w:val="0"/>
      <w:divBdr>
        <w:top w:val="none" w:sz="0" w:space="0" w:color="auto"/>
        <w:left w:val="none" w:sz="0" w:space="0" w:color="auto"/>
        <w:bottom w:val="none" w:sz="0" w:space="0" w:color="auto"/>
        <w:right w:val="none" w:sz="0" w:space="0" w:color="auto"/>
      </w:divBdr>
    </w:div>
    <w:div w:id="2011134827">
      <w:bodyDiv w:val="1"/>
      <w:marLeft w:val="0"/>
      <w:marRight w:val="0"/>
      <w:marTop w:val="0"/>
      <w:marBottom w:val="0"/>
      <w:divBdr>
        <w:top w:val="none" w:sz="0" w:space="0" w:color="auto"/>
        <w:left w:val="none" w:sz="0" w:space="0" w:color="auto"/>
        <w:bottom w:val="none" w:sz="0" w:space="0" w:color="auto"/>
        <w:right w:val="none" w:sz="0" w:space="0" w:color="auto"/>
      </w:divBdr>
    </w:div>
    <w:div w:id="2028630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sg01.safelinks.protection.office365.us/?url=https%3A%2F%2Fwww.jpeocbrnd.osd.mil%2F&amp;data=05%7C02%7Cerin.e.milner.mil%40army.mil%7C563e6abd0db24e6c12b008de70809058%7Cfae6d70f954b481192b60530d6f84c43%7C0%7C0%7C639071894626926616%7CUnknown%7CTWFpbGZsb3d8eyJFbXB0eU1hcGkiOnRydWUsIlYiOiIwLjAuMDAwMCIsIlAiOiJXaW4zMiIsIkFOIjoiTWFpbCIsIldUIjoyfQ%3D%3D%7C0%7C%7C%7C&amp;sdata=d5Xmy6rqgSJA038Y43m7GZSsHJ8HP9zm%2BLQwdZRTkLA%3D&amp;reserved=0" TargetMode="External"/><Relationship Id="rId18" Type="http://schemas.openxmlformats.org/officeDocument/2006/relationships/hyperlink" Target="mailto:mcdc@ati.org"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medicalcountermeasures.gov/trl/trls-for-medical-device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medcoe.army.mil/borden-tb-med-aspects-chem-warfare" TargetMode="External"/><Relationship Id="rId20" Type="http://schemas.openxmlformats.org/officeDocument/2006/relationships/hyperlink" Target="mailto:seth.tomblyn@ati.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medcoe.army.mil/borden-tb-medical-cons-of-radiological-nuclear-war"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jason.a.opdyke.civ@army.mi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samriid.health.mil/assets/docs/training/USAMRIIDs_Blue_Book_9th_edition_PDF_format.pdf" TargetMode="External"/><Relationship Id="rId22"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59565411-5C73-4E00-A587-1E6DAF49EC76}">
    <t:Anchor>
      <t:Comment id="445197815"/>
    </t:Anchor>
    <t:History>
      <t:Event id="{D1E7C2FC-8CE4-4DCE-9953-FDB987D88539}" time="2026-04-03T21:21:25.556Z">
        <t:Attribution userId="S::trevor.s.brown8.civ@army.mil::4d772a88-641b-4081-8442-7d67a4dc589d" userProvider="AD" userName="Brown, Trevor S CIV USARMY DOD JPEO CBRND (USA)"/>
        <t:Anchor>
          <t:Comment id="445197815"/>
        </t:Anchor>
        <t:Create/>
      </t:Event>
      <t:Event id="{D3B402A6-975E-4B6E-A492-3E25E396226D}" time="2026-04-03T21:21:25.556Z">
        <t:Attribution userId="S::trevor.s.brown8.civ@army.mil::4d772a88-641b-4081-8442-7d67a4dc589d" userProvider="AD" userName="Brown, Trevor S CIV USARMY DOD JPEO CBRND (USA)"/>
        <t:Anchor>
          <t:Comment id="445197815"/>
        </t:Anchor>
        <t:Assign userId="S::eric.m.schaffer.ctr@army.mil::7e9b2a33-3aa8-4991-9293-f9ab163bf9b1" userProvider="AD" userName="Schaffer, Eric M CTR USARMY CPE CBRND (USA)"/>
      </t:Event>
      <t:Event id="{04D3D103-B24E-4366-9985-051A26379495}" time="2026-04-03T21:21:25.556Z">
        <t:Attribution userId="S::trevor.s.brown8.civ@army.mil::4d772a88-641b-4081-8442-7d67a4dc589d" userProvider="AD" userName="Brown, Trevor S CIV USARMY DOD JPEO CBRND (USA)"/>
        <t:Anchor>
          <t:Comment id="445197815"/>
        </t:Anchor>
        <t:SetTitle title="@Schaffer, Eric, depending on your answer to my comment in the title, that should change to “...should be directed to CPE CBRND – Joint Product Lead - Diagnostics, Jason Opdyke, jason.a.opdyke.civ@army.mil&quot; if this is solely a DX RFI."/>
      </t:Event>
    </t:History>
  </t:Task>
  <t:Task id="{1978C89F-6611-4923-9CA0-762EB5360212}">
    <t:Anchor>
      <t:Comment id="1753338166"/>
    </t:Anchor>
    <t:History>
      <t:Event id="{9DE5CB5B-CD76-4B40-A74A-ABB817D78BC2}" time="2026-04-03T21:32:16.098Z">
        <t:Attribution userId="S::trevor.s.brown8.civ@army.mil::4d772a88-641b-4081-8442-7d67a4dc589d" userProvider="AD" userName="Brown, Trevor S CIV USARMY DOD JPEO CBRND (USA)"/>
        <t:Anchor>
          <t:Comment id="1753338166"/>
        </t:Anchor>
        <t:Create/>
      </t:Event>
      <t:Event id="{06CCE48F-3580-428D-8F42-65934820B000}" time="2026-04-03T21:32:16.098Z">
        <t:Attribution userId="S::trevor.s.brown8.civ@army.mil::4d772a88-641b-4081-8442-7d67a4dc589d" userProvider="AD" userName="Brown, Trevor S CIV USARMY DOD JPEO CBRND (USA)"/>
        <t:Anchor>
          <t:Comment id="1753338166"/>
        </t:Anchor>
        <t:Assign userId="S::eric.m.schaffer.ctr@army.mil::7e9b2a33-3aa8-4991-9293-f9ab163bf9b1" userProvider="AD" userName="Schaffer, Eric M CTR USARMY CPE CBRND (USA)"/>
      </t:Event>
      <t:Event id="{9D0E98BA-853C-4224-BA52-6FF46BC83E68}" time="2026-04-03T21:32:16.098Z">
        <t:Attribution userId="S::trevor.s.brown8.civ@army.mil::4d772a88-641b-4081-8442-7d67a4dc589d" userProvider="AD" userName="Brown, Trevor S CIV USARMY DOD JPEO CBRND (USA)"/>
        <t:Anchor>
          <t:Comment id="1753338166"/>
        </t:Anchor>
        <t:SetTitle title="@Schaffer, Eric, maybe it’s just too late on a holiday Friday, but I don’t understand this sentence or how it relates to diagnostics. It seems to be referring to therapeutic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57c91c-b3a6-442e-b5a5-ce44b168a00a">
      <Terms xmlns="http://schemas.microsoft.com/office/infopath/2007/PartnerControls"/>
    </lcf76f155ced4ddcb4097134ff3c332f>
    <TaxCatchAll xmlns="af82ecbd-a39c-43aa-8b3d-43b91785888a" xsi:nil="true"/>
    <_dlc_DocId xmlns="af82ecbd-a39c-43aa-8b3d-43b91785888a">MW5ECUTY3FKA-596118284-314031</_dlc_DocId>
    <_dlc_DocIdUrl xmlns="af82ecbd-a39c-43aa-8b3d-43b91785888a">
      <Url>https://aticloud.sharepoint.us/sites/MTCD/_layouts/15/DocIdRedir.aspx?ID=MW5ECUTY3FKA-596118284-314031</Url>
      <Description>MW5ECUTY3FKA-596118284-314031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DE8562D96D8345BBAD9442A6CD1550" ma:contentTypeVersion="99" ma:contentTypeDescription="Create a new document." ma:contentTypeScope="" ma:versionID="23645a6c855764fb526143a7849ee805">
  <xsd:schema xmlns:xsd="http://www.w3.org/2001/XMLSchema" xmlns:xs="http://www.w3.org/2001/XMLSchema" xmlns:p="http://schemas.microsoft.com/office/2006/metadata/properties" xmlns:ns2="af82ecbd-a39c-43aa-8b3d-43b91785888a" xmlns:ns3="4757c91c-b3a6-442e-b5a5-ce44b168a00a" targetNamespace="http://schemas.microsoft.com/office/2006/metadata/properties" ma:root="true" ma:fieldsID="2d2ff0f0072cfdc61de6c7caed423d9e" ns2:_="" ns3:_="">
    <xsd:import namespace="af82ecbd-a39c-43aa-8b3d-43b91785888a"/>
    <xsd:import namespace="4757c91c-b3a6-442e-b5a5-ce44b168a00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SharedWithUsers" minOccurs="0"/>
                <xsd:element ref="ns2:SharedWithDetails" minOccurs="0"/>
                <xsd:element ref="ns3:MediaServiceBillingMetadata"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2ecbd-a39c-43aa-8b3d-43b9178588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dbed207b-6ddd-4a83-87af-6871e47a78cc}" ma:internalName="TaxCatchAll" ma:showField="CatchAllData" ma:web="af82ecbd-a39c-43aa-8b3d-43b91785888a">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57c91c-b3a6-442e-b5a5-ce44b168a00a" elementFormDefault="qualified">
    <xsd:import namespace="http://schemas.microsoft.com/office/2006/documentManagement/types"/>
    <xsd:import namespace="http://schemas.microsoft.com/office/infopath/2007/PartnerControls"/>
    <xsd:element name="MediaServiceBillingMetadata" ma:index="14" nillable="true" ma:displayName="MediaServiceBillingMetadata" ma:hidden="true" ma:internalName="MediaServiceBillingMetadata" ma:readOnly="tru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78CBB0-09BD-428F-BA5E-3A070520BCDA}">
  <ds:schemaRefs>
    <ds:schemaRef ds:uri="http://purl.org/dc/terms/"/>
    <ds:schemaRef ds:uri="4757c91c-b3a6-442e-b5a5-ce44b168a00a"/>
    <ds:schemaRef ds:uri="http://schemas.microsoft.com/office/2006/documentManagement/types"/>
    <ds:schemaRef ds:uri="http://schemas.microsoft.com/office/infopath/2007/PartnerControls"/>
    <ds:schemaRef ds:uri="http://purl.org/dc/elements/1.1/"/>
    <ds:schemaRef ds:uri="af82ecbd-a39c-43aa-8b3d-43b91785888a"/>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2596DE0-D0B0-4E2F-89EF-097F2589D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2ecbd-a39c-43aa-8b3d-43b91785888a"/>
    <ds:schemaRef ds:uri="4757c91c-b3a6-442e-b5a5-ce44b168a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AC7467-D492-45F0-8678-2A0230D5D65A}">
  <ds:schemaRefs>
    <ds:schemaRef ds:uri="http://schemas.microsoft.com/sharepoint/events"/>
  </ds:schemaRefs>
</ds:datastoreItem>
</file>

<file path=customXml/itemProps4.xml><?xml version="1.0" encoding="utf-8"?>
<ds:datastoreItem xmlns:ds="http://schemas.openxmlformats.org/officeDocument/2006/customXml" ds:itemID="{57421C51-505C-4844-8096-91BD9EA33018}">
  <ds:schemaRefs>
    <ds:schemaRef ds:uri="http://schemas.openxmlformats.org/officeDocument/2006/bibliography"/>
  </ds:schemaRefs>
</ds:datastoreItem>
</file>

<file path=customXml/itemProps5.xml><?xml version="1.0" encoding="utf-8"?>
<ds:datastoreItem xmlns:ds="http://schemas.openxmlformats.org/officeDocument/2006/customXml" ds:itemID="{D9169591-C2B4-4AC4-A02B-42C71CBD9CFE}">
  <ds:schemaRefs>
    <ds:schemaRef ds:uri="http://schemas.microsoft.com/sharepoint/v3/contenttype/forms"/>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37</TotalTime>
  <Pages>6</Pages>
  <Words>1918</Words>
  <Characters>10936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Palestrini, Lauren</dc:creator>
  <cp:keywords/>
  <cp:lastModifiedBy>Sherer, Kat</cp:lastModifiedBy>
  <cp:revision>17</cp:revision>
  <cp:lastPrinted>2025-09-09T22:15:00Z</cp:lastPrinted>
  <dcterms:created xsi:type="dcterms:W3CDTF">2026-04-17T14:33:00Z</dcterms:created>
  <dcterms:modified xsi:type="dcterms:W3CDTF">2026-04-20T19:53:00Z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2017-02-27T00:00:00Z</vt:filetime>
  </property>
  <property fmtid="{D5CDD505-2E9C-101B-9397-08002B2CF9AE}" pid="3" name="Creator">
    <vt:lpwstr>Acrobat PDFMaker 15 for Word</vt:lpwstr>
  </property>
  <property fmtid="{D5CDD505-2E9C-101B-9397-08002B2CF9AE}" pid="4" name="LastSaved">
    <vt:filetime>2023-07-21T00:00:00Z</vt:filetime>
  </property>
  <property fmtid="{D5CDD505-2E9C-101B-9397-08002B2CF9AE}" pid="5" name="ContentTypeId">
    <vt:lpwstr>0x010100ECDE8562D96D8345BBAD9442A6CD1550</vt:lpwstr>
  </property>
  <property fmtid="{D5CDD505-2E9C-101B-9397-08002B2CF9AE}" pid="6" name="_dlc_DocIdItemGuid">
    <vt:lpwstr>cb1d2404-9283-4417-9f94-10630213197e</vt:lpwstr>
  </property>
  <property fmtid="{D5CDD505-2E9C-101B-9397-08002B2CF9AE}" pid="7" name="nf939d04d0464e5aaf2b8e6ee7d2aeec">
    <vt:lpwstr/>
  </property>
  <property fmtid="{D5CDD505-2E9C-101B-9397-08002B2CF9AE}" pid="8" name="MediaServiceImageTags">
    <vt:lpwstr/>
  </property>
  <property fmtid="{D5CDD505-2E9C-101B-9397-08002B2CF9AE}" pid="9" name="ContractID1">
    <vt:lpwstr/>
  </property>
</Properties>
</file>